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5FB5657A" w14:textId="77777777" w:rsidR="000A7158" w:rsidRPr="00630436" w:rsidRDefault="000A7158" w:rsidP="000A7158">
      <w:pPr>
        <w:jc w:val="center"/>
        <w:rPr>
          <w:rFonts w:ascii="Arial" w:hAnsi="Arial"/>
          <w:b/>
          <w:color w:val="000000"/>
          <w:sz w:val="28"/>
          <w:lang w:val="en-US"/>
        </w:rPr>
      </w:pPr>
    </w:p>
    <w:p w14:paraId="254F5AF9" w14:textId="754B2154" w:rsidR="00DE1B34" w:rsidRPr="00B76F1C" w:rsidRDefault="000A7158" w:rsidP="00DE1B34">
      <w:pPr>
        <w:rPr>
          <w:rFonts w:ascii="Arial" w:hAnsi="Arial"/>
          <w:b/>
          <w:sz w:val="22"/>
          <w:szCs w:val="22"/>
          <w:lang w:val="en-US"/>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DE1B34" w:rsidRPr="008531DA">
        <w:rPr>
          <w:rFonts w:ascii="Arial" w:hAnsi="Arial" w:cs="Arial"/>
          <w:bCs/>
          <w:sz w:val="22"/>
          <w:lang w:val="en-US"/>
        </w:rPr>
        <w:t xml:space="preserve">Super-resolution imaging and computational modeling of dynamic chromosome architecture </w:t>
      </w:r>
    </w:p>
    <w:p w14:paraId="23D76E2A" w14:textId="5E4A9883" w:rsidR="002A6863" w:rsidRPr="00B76F1C" w:rsidRDefault="002A6863" w:rsidP="002A6863">
      <w:pPr>
        <w:rPr>
          <w:rFonts w:ascii="Arial" w:hAnsi="Arial"/>
          <w:b/>
          <w:sz w:val="22"/>
          <w:lang w:val="en-US"/>
        </w:rPr>
      </w:pPr>
      <w:r w:rsidRPr="000B0AE9">
        <w:rPr>
          <w:rFonts w:ascii="Arial" w:hAnsi="Arial"/>
          <w:b/>
          <w:sz w:val="22"/>
          <w:lang w:val="en-US"/>
        </w:rPr>
        <w:t xml:space="preserve">Keywords: </w:t>
      </w:r>
      <w:r w:rsidRPr="00F75084">
        <w:rPr>
          <w:rFonts w:ascii="Arial" w:hAnsi="Arial"/>
          <w:sz w:val="22"/>
          <w:lang w:val="en-US"/>
        </w:rPr>
        <w:t>Chromatin, polymers, simulations, super-resolution microscopy</w:t>
      </w:r>
      <w:r>
        <w:rPr>
          <w:rFonts w:ascii="Arial" w:hAnsi="Arial"/>
          <w:sz w:val="22"/>
          <w:lang w:val="en-US"/>
        </w:rPr>
        <w:t>, nuclear architecture, DNA damage, gene expression</w:t>
      </w:r>
    </w:p>
    <w:p w14:paraId="06CAEEB4" w14:textId="77777777" w:rsidR="002A6863" w:rsidRPr="009A2373" w:rsidRDefault="002A6863" w:rsidP="002A6863">
      <w:pPr>
        <w:jc w:val="both"/>
        <w:rPr>
          <w:rFonts w:ascii="Arial" w:hAnsi="Arial"/>
          <w:b/>
          <w:sz w:val="22"/>
          <w:lang w:val="en-US"/>
        </w:rPr>
      </w:pPr>
      <w:r w:rsidRPr="00DF041C">
        <w:rPr>
          <w:rFonts w:ascii="Arial" w:hAnsi="Arial"/>
          <w:b/>
          <w:sz w:val="22"/>
          <w:szCs w:val="22"/>
          <w:lang w:val="en-US"/>
        </w:rPr>
        <w:t xml:space="preserve">Department: </w:t>
      </w:r>
      <w:r w:rsidRPr="00DF041C">
        <w:rPr>
          <w:rFonts w:ascii="Arial" w:hAnsi="Arial"/>
          <w:b/>
          <w:sz w:val="22"/>
          <w:lang w:val="en-US"/>
        </w:rPr>
        <w:t xml:space="preserve"> </w:t>
      </w:r>
      <w:r w:rsidRPr="00F75084">
        <w:rPr>
          <w:rFonts w:ascii="Arial" w:hAnsi="Arial"/>
          <w:sz w:val="22"/>
          <w:lang w:val="en-US"/>
        </w:rPr>
        <w:t>Cell biology and infections</w:t>
      </w:r>
    </w:p>
    <w:p w14:paraId="1510917D" w14:textId="77777777" w:rsidR="002A6863" w:rsidRDefault="002A6863" w:rsidP="002A6863">
      <w:pPr>
        <w:rPr>
          <w:rFonts w:ascii="Arial" w:hAnsi="Arial"/>
          <w:sz w:val="22"/>
          <w:lang w:val="en-US"/>
        </w:rPr>
      </w:pPr>
      <w:r w:rsidRPr="00DF041C">
        <w:rPr>
          <w:rFonts w:ascii="Arial" w:hAnsi="Arial"/>
          <w:b/>
          <w:sz w:val="22"/>
          <w:lang w:val="en-US"/>
        </w:rPr>
        <w:t>Name of the lab:</w:t>
      </w:r>
      <w:r>
        <w:rPr>
          <w:rFonts w:ascii="Arial" w:hAnsi="Arial"/>
          <w:b/>
          <w:sz w:val="22"/>
          <w:lang w:val="en-US"/>
        </w:rPr>
        <w:t xml:space="preserve"> </w:t>
      </w:r>
      <w:r w:rsidRPr="00F75084">
        <w:rPr>
          <w:rFonts w:ascii="Arial" w:hAnsi="Arial"/>
          <w:sz w:val="22"/>
          <w:lang w:val="en-US"/>
        </w:rPr>
        <w:t>Imaging and Modeling Unit</w:t>
      </w:r>
    </w:p>
    <w:p w14:paraId="13BA881D" w14:textId="77777777" w:rsidR="002A6863" w:rsidRDefault="002A6863" w:rsidP="002A6863">
      <w:pPr>
        <w:rPr>
          <w:rFonts w:ascii="Arial" w:hAnsi="Arial"/>
          <w:sz w:val="22"/>
          <w:lang w:val="en-US"/>
        </w:rPr>
      </w:pPr>
      <w:r w:rsidRPr="00DF041C">
        <w:rPr>
          <w:rFonts w:ascii="Arial" w:hAnsi="Arial"/>
          <w:b/>
          <w:sz w:val="22"/>
          <w:lang w:val="en-US"/>
        </w:rPr>
        <w:t>Head of the lab:</w:t>
      </w:r>
      <w:r>
        <w:rPr>
          <w:rFonts w:ascii="Arial" w:hAnsi="Arial"/>
          <w:b/>
          <w:sz w:val="22"/>
          <w:lang w:val="en-US"/>
        </w:rPr>
        <w:t xml:space="preserve"> </w:t>
      </w:r>
      <w:r w:rsidRPr="009A2373">
        <w:rPr>
          <w:rFonts w:ascii="Arial" w:hAnsi="Arial"/>
          <w:sz w:val="22"/>
          <w:lang w:val="en-US"/>
        </w:rPr>
        <w:t>Christophe Zimmer</w:t>
      </w:r>
    </w:p>
    <w:p w14:paraId="2686EA5F" w14:textId="77777777" w:rsidR="002A6863" w:rsidRDefault="002A6863" w:rsidP="002A6863">
      <w:pPr>
        <w:rPr>
          <w:rFonts w:ascii="Arial" w:hAnsi="Arial"/>
          <w:sz w:val="22"/>
          <w:lang w:val="en-US"/>
        </w:rPr>
      </w:pPr>
      <w:r w:rsidRPr="00DF041C">
        <w:rPr>
          <w:rFonts w:ascii="Arial" w:hAnsi="Arial"/>
          <w:b/>
          <w:sz w:val="22"/>
          <w:lang w:val="en-US"/>
        </w:rPr>
        <w:t>Ph</w:t>
      </w:r>
      <w:r>
        <w:rPr>
          <w:rFonts w:ascii="Arial" w:hAnsi="Arial"/>
          <w:b/>
          <w:sz w:val="22"/>
          <w:lang w:val="en-US"/>
        </w:rPr>
        <w:t>.</w:t>
      </w:r>
      <w:r w:rsidRPr="00DF041C">
        <w:rPr>
          <w:rFonts w:ascii="Arial" w:hAnsi="Arial"/>
          <w:b/>
          <w:sz w:val="22"/>
          <w:lang w:val="en-US"/>
        </w:rPr>
        <w:t>D</w:t>
      </w:r>
      <w:r>
        <w:rPr>
          <w:rFonts w:ascii="Arial" w:hAnsi="Arial"/>
          <w:b/>
          <w:sz w:val="22"/>
          <w:lang w:val="en-US"/>
        </w:rPr>
        <w:t>.</w:t>
      </w:r>
      <w:r w:rsidRPr="00DF041C">
        <w:rPr>
          <w:rFonts w:ascii="Arial" w:hAnsi="Arial"/>
          <w:b/>
          <w:sz w:val="22"/>
          <w:lang w:val="en-US"/>
        </w:rPr>
        <w:t xml:space="preserve"> advisor:</w:t>
      </w:r>
      <w:r>
        <w:rPr>
          <w:rFonts w:ascii="Arial" w:hAnsi="Arial"/>
          <w:b/>
          <w:sz w:val="22"/>
          <w:lang w:val="en-US"/>
        </w:rPr>
        <w:t xml:space="preserve"> </w:t>
      </w:r>
      <w:r w:rsidRPr="009A2373">
        <w:rPr>
          <w:rFonts w:ascii="Arial" w:hAnsi="Arial"/>
          <w:sz w:val="22"/>
          <w:lang w:val="en-US"/>
        </w:rPr>
        <w:t>Christophe Zimmer</w:t>
      </w:r>
    </w:p>
    <w:p w14:paraId="20DA0E9D" w14:textId="77777777" w:rsidR="002A6863" w:rsidRDefault="002A6863" w:rsidP="002A6863">
      <w:pPr>
        <w:rPr>
          <w:rFonts w:ascii="Arial" w:hAnsi="Arial"/>
          <w:b/>
          <w:sz w:val="22"/>
          <w:lang w:val="en-US"/>
        </w:rPr>
      </w:pPr>
      <w:r w:rsidRPr="00DF041C">
        <w:rPr>
          <w:rFonts w:ascii="Arial" w:hAnsi="Arial"/>
          <w:b/>
          <w:sz w:val="22"/>
          <w:lang w:val="en-US"/>
        </w:rPr>
        <w:t>E</w:t>
      </w:r>
      <w:r>
        <w:rPr>
          <w:rFonts w:ascii="Arial" w:hAnsi="Arial"/>
          <w:b/>
          <w:sz w:val="22"/>
          <w:lang w:val="en-US"/>
        </w:rPr>
        <w:t>-</w:t>
      </w:r>
      <w:r w:rsidRPr="00DF041C">
        <w:rPr>
          <w:rFonts w:ascii="Arial" w:hAnsi="Arial"/>
          <w:b/>
          <w:sz w:val="22"/>
          <w:lang w:val="en-US"/>
        </w:rPr>
        <w:t>mail address:</w:t>
      </w:r>
      <w:r>
        <w:rPr>
          <w:rFonts w:ascii="Arial" w:hAnsi="Arial"/>
          <w:b/>
          <w:sz w:val="22"/>
          <w:lang w:val="en-US"/>
        </w:rPr>
        <w:t xml:space="preserve"> </w:t>
      </w:r>
      <w:hyperlink r:id="rId6" w:history="1">
        <w:r w:rsidRPr="009A2373">
          <w:rPr>
            <w:rStyle w:val="Lienhypertexte"/>
            <w:rFonts w:ascii="Arial" w:hAnsi="Arial"/>
            <w:sz w:val="22"/>
            <w:lang w:val="en-US"/>
          </w:rPr>
          <w:t>czimmer@pasteur.fr</w:t>
        </w:r>
      </w:hyperlink>
    </w:p>
    <w:p w14:paraId="7AE34AFF" w14:textId="6EC9C350" w:rsidR="002A6863" w:rsidRPr="00B76F1C" w:rsidRDefault="002A6863" w:rsidP="002A6863">
      <w:pPr>
        <w:rPr>
          <w:rFonts w:ascii="Arial" w:hAnsi="Arial"/>
          <w:b/>
          <w:sz w:val="22"/>
          <w:lang w:val="en-US"/>
        </w:rPr>
      </w:pPr>
      <w:r w:rsidRPr="00DF041C">
        <w:rPr>
          <w:rFonts w:ascii="Arial" w:hAnsi="Arial"/>
          <w:b/>
          <w:sz w:val="22"/>
          <w:lang w:val="en-US"/>
        </w:rPr>
        <w:t xml:space="preserve">Web site address of the lab: </w:t>
      </w:r>
      <w:hyperlink r:id="rId7" w:history="1">
        <w:r w:rsidRPr="009A2373">
          <w:rPr>
            <w:rStyle w:val="Lienhypertexte"/>
            <w:rFonts w:ascii="Arial" w:hAnsi="Arial"/>
            <w:sz w:val="22"/>
            <w:lang w:val="en-US"/>
          </w:rPr>
          <w:t>https://sites.google.com/site/imagingandmodeling/</w:t>
        </w:r>
      </w:hyperlink>
    </w:p>
    <w:p w14:paraId="7CC10834" w14:textId="77777777" w:rsidR="002A6863" w:rsidRDefault="00B76F1C" w:rsidP="002A6863">
      <w:pPr>
        <w:rPr>
          <w:rFonts w:ascii="Arial" w:hAnsi="Arial"/>
          <w:sz w:val="22"/>
          <w:lang w:val="en-US"/>
        </w:rPr>
      </w:pPr>
      <w:hyperlink r:id="rId8" w:history="1">
        <w:r w:rsidR="002A6863" w:rsidRPr="009A2373">
          <w:rPr>
            <w:rStyle w:val="Lienhypertexte"/>
            <w:rFonts w:ascii="Arial" w:hAnsi="Arial"/>
            <w:sz w:val="22"/>
            <w:lang w:val="en-US"/>
          </w:rPr>
          <w:t>https://research.pasteur.fr/en/team/imaging-and-modeling/</w:t>
        </w:r>
      </w:hyperlink>
    </w:p>
    <w:p w14:paraId="40AB6C8C" w14:textId="4D56B937" w:rsidR="002A6863" w:rsidRPr="00B76F1C" w:rsidRDefault="002A6863" w:rsidP="002A6863">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Pr="00627A90">
        <w:rPr>
          <w:rFonts w:ascii="Arial" w:hAnsi="Arial"/>
          <w:sz w:val="22"/>
        </w:rPr>
        <w:t xml:space="preserve">Complexité du Vivant, </w:t>
      </w:r>
      <w:proofErr w:type="spellStart"/>
      <w:r w:rsidRPr="00627A90">
        <w:rPr>
          <w:rFonts w:ascii="Arial" w:hAnsi="Arial"/>
          <w:sz w:val="22"/>
        </w:rPr>
        <w:t>Frontiers</w:t>
      </w:r>
      <w:proofErr w:type="spellEnd"/>
      <w:r w:rsidRPr="00627A90">
        <w:rPr>
          <w:rFonts w:ascii="Arial" w:hAnsi="Arial"/>
          <w:sz w:val="22"/>
        </w:rPr>
        <w:t xml:space="preserve"> in Life Sciences</w:t>
      </w:r>
    </w:p>
    <w:p w14:paraId="7DBF60F5" w14:textId="77777777" w:rsidR="000A7158" w:rsidRPr="002A6863" w:rsidRDefault="000A7158">
      <w:pPr>
        <w:rPr>
          <w:rFonts w:ascii="Arial" w:hAnsi="Arial"/>
          <w:sz w:val="22"/>
        </w:rPr>
      </w:pPr>
    </w:p>
    <w:p w14:paraId="7EE726A9" w14:textId="77777777" w:rsidR="00DE6622" w:rsidRPr="002A6863" w:rsidRDefault="00DE6622">
      <w:pPr>
        <w:rPr>
          <w:rFonts w:ascii="Arial" w:hAnsi="Arial"/>
          <w:sz w:val="22"/>
        </w:rPr>
      </w:pPr>
    </w:p>
    <w:p w14:paraId="04C31AEF" w14:textId="77777777" w:rsidR="00DE6622" w:rsidRPr="002A6863" w:rsidRDefault="00DE6622">
      <w:pPr>
        <w:rPr>
          <w:rFonts w:ascii="Arial" w:hAnsi="Arial"/>
          <w:b/>
          <w:sz w:val="22"/>
          <w:lang w:val="en-US"/>
        </w:rPr>
      </w:pPr>
      <w:r w:rsidRPr="002A6863">
        <w:rPr>
          <w:rFonts w:ascii="Arial" w:hAnsi="Arial"/>
          <w:b/>
          <w:sz w:val="22"/>
          <w:lang w:val="en-US"/>
        </w:rPr>
        <w:t>Presentation of the laboratory and its research topics:</w:t>
      </w:r>
    </w:p>
    <w:p w14:paraId="4BECE7EA" w14:textId="77777777" w:rsidR="00DE6622" w:rsidRDefault="00DE6622">
      <w:pPr>
        <w:rPr>
          <w:rFonts w:ascii="Arial" w:hAnsi="Arial"/>
          <w:sz w:val="22"/>
          <w:u w:val="single"/>
          <w:lang w:val="en-US"/>
        </w:rPr>
      </w:pPr>
    </w:p>
    <w:p w14:paraId="1A3A1489" w14:textId="77777777" w:rsidR="00707C80" w:rsidRPr="00FB6852" w:rsidRDefault="00707C80" w:rsidP="00E167C1">
      <w:pPr>
        <w:spacing w:line="276" w:lineRule="auto"/>
        <w:rPr>
          <w:rFonts w:ascii="Arial" w:hAnsi="Arial"/>
          <w:b/>
          <w:bCs/>
          <w:sz w:val="22"/>
          <w:lang w:val="en-GB"/>
        </w:rPr>
      </w:pPr>
      <w:r>
        <w:rPr>
          <w:rFonts w:ascii="Arial" w:hAnsi="Arial"/>
          <w:sz w:val="22"/>
          <w:lang w:val="en-US"/>
        </w:rPr>
        <w:t xml:space="preserve">The Imaging and Modeling Unit is an interdisciplinary team comprising experts in physics, optics, computer science, cell biology and microbiology. Our </w:t>
      </w:r>
      <w:r w:rsidRPr="00FB6852">
        <w:rPr>
          <w:rFonts w:ascii="Arial" w:hAnsi="Arial"/>
          <w:sz w:val="22"/>
          <w:lang w:val="en-US"/>
        </w:rPr>
        <w:t>lab builds quantitative descriptions and models of chromosome architecture, and develops high-resolution and high throughput imaging approaches. Achievements of the lab include: (</w:t>
      </w:r>
      <w:proofErr w:type="spellStart"/>
      <w:r w:rsidRPr="00FB6852">
        <w:rPr>
          <w:rFonts w:ascii="Arial" w:hAnsi="Arial"/>
          <w:sz w:val="22"/>
          <w:lang w:val="en-US"/>
        </w:rPr>
        <w:t>i</w:t>
      </w:r>
      <w:proofErr w:type="spellEnd"/>
      <w:r w:rsidRPr="00FB6852">
        <w:rPr>
          <w:rFonts w:ascii="Arial" w:hAnsi="Arial"/>
          <w:sz w:val="22"/>
          <w:lang w:val="en-US"/>
        </w:rPr>
        <w:t xml:space="preserve">) development of a computational imaging method to map nuclear gene territories in yeast, (ii) identification of determinants of chromosome positions, (iii) predictive modeling of dynamic chromosome organization, (iv) </w:t>
      </w:r>
      <w:r>
        <w:rPr>
          <w:rFonts w:ascii="Arial" w:hAnsi="Arial"/>
          <w:sz w:val="22"/>
          <w:lang w:val="en-US"/>
        </w:rPr>
        <w:t>establishment</w:t>
      </w:r>
      <w:r w:rsidRPr="00FB6852">
        <w:rPr>
          <w:rFonts w:ascii="Arial" w:hAnsi="Arial"/>
          <w:sz w:val="22"/>
          <w:lang w:val="en-US"/>
        </w:rPr>
        <w:t xml:space="preserve"> of a non-invasive </w:t>
      </w:r>
      <w:r>
        <w:rPr>
          <w:rFonts w:ascii="Arial" w:hAnsi="Arial"/>
          <w:sz w:val="22"/>
          <w:lang w:val="en-US"/>
        </w:rPr>
        <w:t>super-resolution imaging method</w:t>
      </w:r>
      <w:r w:rsidRPr="00FB6852">
        <w:rPr>
          <w:rFonts w:ascii="Arial" w:hAnsi="Arial"/>
          <w:sz w:val="22"/>
          <w:lang w:val="en-US"/>
        </w:rPr>
        <w:t xml:space="preserve">, </w:t>
      </w:r>
      <w:r>
        <w:rPr>
          <w:rFonts w:ascii="Arial" w:hAnsi="Arial"/>
          <w:sz w:val="22"/>
          <w:lang w:val="en-US"/>
        </w:rPr>
        <w:t>(v) </w:t>
      </w:r>
      <w:r w:rsidRPr="00FB6852">
        <w:rPr>
          <w:rFonts w:ascii="Arial" w:hAnsi="Arial"/>
          <w:sz w:val="22"/>
          <w:lang w:val="en-US"/>
        </w:rPr>
        <w:t>development of a software to count individual mRNA in single cells, (vi) co-development of a new genome assembly method, (vii) characterization of mechanical chromatin properties in yeast</w:t>
      </w:r>
      <w:r>
        <w:rPr>
          <w:rFonts w:ascii="Arial" w:hAnsi="Arial"/>
          <w:sz w:val="22"/>
          <w:lang w:val="en-US"/>
        </w:rPr>
        <w:t>, and (viii) investigation of how chromatin is altered during DNA damage</w:t>
      </w:r>
      <w:r w:rsidRPr="00FB6852">
        <w:rPr>
          <w:rFonts w:ascii="Arial" w:hAnsi="Arial"/>
          <w:sz w:val="22"/>
          <w:lang w:val="en-US"/>
        </w:rPr>
        <w:t xml:space="preserve">. Current work focuses on the dynamic 3D architecture of chromosomes and its implications for cellular function, and on developing improved single molecule super-resolution imaging methods. </w:t>
      </w:r>
    </w:p>
    <w:p w14:paraId="5A89D279" w14:textId="77777777" w:rsidR="00DE6622" w:rsidRPr="00707C80" w:rsidRDefault="00DE6622">
      <w:pPr>
        <w:rPr>
          <w:rFonts w:ascii="Arial" w:hAnsi="Arial"/>
          <w:sz w:val="22"/>
          <w:u w:val="single"/>
          <w:lang w:val="en-GB"/>
        </w:rPr>
      </w:pPr>
    </w:p>
    <w:p w14:paraId="2360D7B7" w14:textId="77777777" w:rsidR="00DE6622" w:rsidRDefault="00DE6622">
      <w:pPr>
        <w:rPr>
          <w:rFonts w:ascii="Arial" w:hAnsi="Arial"/>
          <w:sz w:val="22"/>
          <w:u w:val="single"/>
          <w:lang w:val="en-US"/>
        </w:rPr>
      </w:pPr>
    </w:p>
    <w:p w14:paraId="55405841" w14:textId="11A64D04" w:rsidR="00DE6622" w:rsidRDefault="00DE6622">
      <w:pPr>
        <w:rPr>
          <w:rFonts w:ascii="Arial" w:hAnsi="Arial"/>
          <w:sz w:val="22"/>
          <w:u w:val="single"/>
          <w:lang w:val="en-US"/>
        </w:rPr>
      </w:pPr>
      <w:r>
        <w:rPr>
          <w:rFonts w:ascii="Arial" w:hAnsi="Arial"/>
          <w:sz w:val="22"/>
          <w:u w:val="single"/>
          <w:lang w:val="en-US"/>
        </w:rPr>
        <w:t>Description of the project:</w:t>
      </w:r>
    </w:p>
    <w:p w14:paraId="130C5537" w14:textId="77777777" w:rsidR="00B76F1C" w:rsidRDefault="00B76F1C">
      <w:pPr>
        <w:rPr>
          <w:rFonts w:ascii="Arial" w:hAnsi="Arial"/>
          <w:sz w:val="22"/>
          <w:u w:val="single"/>
          <w:lang w:val="en-US"/>
        </w:rPr>
      </w:pPr>
    </w:p>
    <w:p w14:paraId="6420737C" w14:textId="77777777" w:rsidR="00DE6622" w:rsidRDefault="00DE6622">
      <w:pPr>
        <w:rPr>
          <w:rFonts w:ascii="Arial" w:hAnsi="Arial"/>
          <w:sz w:val="22"/>
          <w:u w:val="single"/>
          <w:lang w:val="en-US"/>
        </w:rPr>
      </w:pPr>
    </w:p>
    <w:p w14:paraId="3313AA5A" w14:textId="08E7C7FA" w:rsidR="008936A3" w:rsidRDefault="00EB3FF7" w:rsidP="00EB3FF7">
      <w:pPr>
        <w:spacing w:line="276" w:lineRule="auto"/>
        <w:jc w:val="both"/>
        <w:rPr>
          <w:rFonts w:ascii="Arial" w:hAnsi="Arial" w:cs="Arial"/>
          <w:sz w:val="22"/>
          <w:lang w:val="en-US"/>
        </w:rPr>
      </w:pPr>
      <w:r w:rsidRPr="00627A90">
        <w:rPr>
          <w:rFonts w:ascii="Arial" w:hAnsi="Arial" w:cs="Arial"/>
          <w:sz w:val="22"/>
          <w:lang w:val="en-US"/>
        </w:rPr>
        <w:t xml:space="preserve">The 3D architecture of chromosomes and its dynamics impacts all fundamental functions of the genome, from the regulation of gene expression to </w:t>
      </w:r>
      <w:r>
        <w:rPr>
          <w:rFonts w:ascii="Arial" w:hAnsi="Arial" w:cs="Arial"/>
          <w:sz w:val="22"/>
          <w:lang w:val="en-US"/>
        </w:rPr>
        <w:t xml:space="preserve">the </w:t>
      </w:r>
      <w:r w:rsidRPr="00627A90">
        <w:rPr>
          <w:rFonts w:ascii="Arial" w:hAnsi="Arial" w:cs="Arial"/>
          <w:sz w:val="22"/>
          <w:lang w:val="en-US"/>
        </w:rPr>
        <w:t>preservation of genome integrity, but is not characterized and understood in detail</w:t>
      </w:r>
      <w:r w:rsidR="00715E09">
        <w:rPr>
          <w:rFonts w:ascii="Arial" w:hAnsi="Arial" w:cs="Arial"/>
          <w:sz w:val="22"/>
          <w:lang w:val="en-US"/>
        </w:rPr>
        <w:t xml:space="preserve"> </w:t>
      </w:r>
      <w:r w:rsidR="00715E09">
        <w:rPr>
          <w:rFonts w:ascii="Arial" w:hAnsi="Arial" w:cs="Arial"/>
          <w:sz w:val="22"/>
          <w:lang w:val="en-US"/>
        </w:rPr>
        <w:fldChar w:fldCharType="begin" w:fldLock="1"/>
      </w:r>
      <w:r w:rsidR="006A61CD">
        <w:rPr>
          <w:rFonts w:ascii="Arial" w:hAnsi="Arial" w:cs="Arial"/>
          <w:sz w:val="22"/>
          <w:lang w:val="en-US"/>
        </w:rPr>
        <w:instrText>ADDIN CSL_CITATION { "citationItems" : [ { "id" : "ITEM-1", "itemData" : { "DOI" : "10.1038/nsmb.2474", "ISSN" : "1545-9993", "author" : [ { "dropping-particle" : "", "family" : "Cavalli", "given" : "Giacomo", "non-dropping-particle" : "", "parse-names" : false, "suffix" : "" }, { "dropping-particle" : "", "family" : "Misteli", "given" : "Tom", "non-dropping-particle" : "", "parse-names" : false, "suffix" : "" } ], "container-title" : "Nature Structural &amp; Molecular Biology", "id" : "ITEM-1", "issue" : "3", "issued" : { "date-parts" : [ [ "2013", "3", "5" ] ] }, "page" : "290-299", "publisher" : "Nature Publishing Group, a division of Macmillan Publishers Limited. All Rights Reserved.", "title" : "Functional implications of genome topology", "title-short" : "Nat Struct Mol Biol", "type" : "article-journal", "volume" : "20" }, "uris" : [ "http://www.mendeley.com/documents/?uuid=ef5a85bb-c1d2-4656-bc1b-9ccb1de11938" ] } ], "mendeley" : { "formattedCitation" : "(Cavalli &amp; Misteli, 2013)", "plainTextFormattedCitation" : "(Cavalli &amp; Misteli, 2013)", "previouslyFormattedCitation" : "(Cavalli &amp; Misteli, 2013)" }, "properties" : { "noteIndex" : 0 }, "schema" : "https://github.com/citation-style-language/schema/raw/master/csl-citation.json" }</w:instrText>
      </w:r>
      <w:r w:rsidR="00715E09">
        <w:rPr>
          <w:rFonts w:ascii="Arial" w:hAnsi="Arial" w:cs="Arial"/>
          <w:sz w:val="22"/>
          <w:lang w:val="en-US"/>
        </w:rPr>
        <w:fldChar w:fldCharType="separate"/>
      </w:r>
      <w:r w:rsidR="00715E09" w:rsidRPr="00715E09">
        <w:rPr>
          <w:rFonts w:ascii="Arial" w:hAnsi="Arial" w:cs="Arial"/>
          <w:noProof/>
          <w:sz w:val="22"/>
          <w:lang w:val="en-US"/>
        </w:rPr>
        <w:t>(Cavalli &amp; Misteli, 2013)</w:t>
      </w:r>
      <w:r w:rsidR="00715E09">
        <w:rPr>
          <w:rFonts w:ascii="Arial" w:hAnsi="Arial" w:cs="Arial"/>
          <w:sz w:val="22"/>
          <w:lang w:val="en-US"/>
        </w:rPr>
        <w:fldChar w:fldCharType="end"/>
      </w:r>
      <w:r w:rsidRPr="00627A90">
        <w:rPr>
          <w:rFonts w:ascii="Arial" w:hAnsi="Arial" w:cs="Arial"/>
          <w:sz w:val="22"/>
          <w:lang w:val="en-US"/>
        </w:rPr>
        <w:t xml:space="preserve">. </w:t>
      </w:r>
      <w:r>
        <w:rPr>
          <w:rFonts w:ascii="Arial" w:hAnsi="Arial" w:cs="Arial"/>
          <w:sz w:val="22"/>
          <w:lang w:val="en-US"/>
        </w:rPr>
        <w:t xml:space="preserve">Although genome-wide chromosome conformation capture provides very rich data about population-averaged nuclear architecture features, it cannot provide direct views of chromosome structure in single cells and is restricted to fixed cells. </w:t>
      </w:r>
      <w:r w:rsidRPr="00627A90">
        <w:rPr>
          <w:rFonts w:ascii="Arial" w:hAnsi="Arial" w:cs="Arial"/>
          <w:sz w:val="22"/>
          <w:lang w:val="en-US"/>
        </w:rPr>
        <w:t>Our laboratory develops experimental and computational imaging and modeling approaches to study the biophysical principles that underl</w:t>
      </w:r>
      <w:r>
        <w:rPr>
          <w:rFonts w:ascii="Arial" w:hAnsi="Arial" w:cs="Arial"/>
          <w:sz w:val="22"/>
          <w:lang w:val="en-US"/>
        </w:rPr>
        <w:t>a</w:t>
      </w:r>
      <w:r w:rsidRPr="00627A90">
        <w:rPr>
          <w:rFonts w:ascii="Arial" w:hAnsi="Arial" w:cs="Arial"/>
          <w:sz w:val="22"/>
          <w:lang w:val="en-US"/>
        </w:rPr>
        <w:t xml:space="preserve">y chromosome organization and some of its functional implications. Over the years, we have </w:t>
      </w:r>
      <w:r w:rsidRPr="00627A90">
        <w:rPr>
          <w:rFonts w:ascii="Arial" w:hAnsi="Arial" w:cs="Arial"/>
          <w:sz w:val="22"/>
          <w:lang w:val="en-US"/>
        </w:rPr>
        <w:lastRenderedPageBreak/>
        <w:t>developed imaging based techniques to describe chromatin locus territories in yeast, and polymer simulations to predict chromosome configurations and movements in silico</w:t>
      </w:r>
      <w:r w:rsidR="00FA1C55">
        <w:rPr>
          <w:rFonts w:ascii="Arial" w:hAnsi="Arial" w:cs="Arial"/>
          <w:sz w:val="22"/>
          <w:lang w:val="en-US"/>
        </w:rPr>
        <w:t xml:space="preserve"> </w:t>
      </w:r>
      <w:r w:rsidR="00FA1C55">
        <w:rPr>
          <w:rFonts w:ascii="Arial" w:hAnsi="Arial" w:cs="Arial"/>
          <w:sz w:val="22"/>
          <w:lang w:val="en-US"/>
        </w:rPr>
        <w:fldChar w:fldCharType="begin" w:fldLock="1"/>
      </w:r>
      <w:r w:rsidR="00FA1C55">
        <w:rPr>
          <w:rFonts w:ascii="Arial" w:hAnsi="Arial" w:cs="Arial"/>
          <w:sz w:val="22"/>
          <w:lang w:val="en-US"/>
        </w:rPr>
        <w:instrText>ADDIN CSL_CITATION { "citationItems" : [ { "id" : "ITEM-1", "itemData" : { "DOI" : "10.1038/nmeth.1266", "author" : [ { "dropping-particle" : "", "family" : "Berger", "given" : "A B", "non-dropping-particle" : "", "parse-names" : false, "suffix" : "" }, { "dropping-particle" : "", "family" : "Cabal", "given" : "G G", "non-dropping-particle" : "", "parse-names" : false, "suffix" : "" }, { "dropping-particle" : "", "family" : "Fabre", "given" : "E", "non-dropping-particle" : "", "parse-names" : false, "suffix" : "" }, { "dropping-particle" : "", "family" : "Duong", "given" : "T", "non-dropping-particle" : "", "parse-names" : false, "suffix" : "" }, { "dropping-particle" : "", "family" : "Buc", "given" : "H", "non-dropping-particle" : "", "parse-names" : false, "suffix" : "" }, { "dropping-particle" : "", "family" : "Nehrbass", "given" : "U", "non-dropping-particle" : "", "parse-names" : false, "suffix" : "" }, { "dropping-particle" : "", "family" : "Olivo-Marin", "given" : "J C", "non-dropping-particle" : "", "parse-names" : false, "suffix" : "" }, { "dropping-particle" : "", "family" : "Gadal", "given" : "O", "non-dropping-particle" : "", "parse-names" : false, "suffix" : "" }, { "dropping-particle" : "", "family" : "Zimmer", "given" : "C", "non-dropping-particle" : "", "parse-names" : false, "suffix" : "" } ], "container-title" : "Nature Methods", "id" : "ITEM-1", "issue" : "12", "issued" : { "date-parts" : [ [ "2008" ] ] }, "page" : "1031-1037", "title" : "High-resolution statistical mapping reveals gene territories in live yeast", "type" : "article-journal", "volume" : "5" }, "uris" : [ "http://www.mendeley.com/documents/?uuid=8d1d361f-2140-4208-8e6a-946375be2eb8" ] }, { "id" : "ITEM-2", "itemData" : { "author" : [ { "dropping-particle" : "", "family" : "Th\u00e9rizols", "given" : "P", "non-dropping-particle" : "", "parse-names" : false, "suffix" : "" }, { "dropping-particle" : "", "family" : "Duong", "given" : "T", "non-dropping-particle" : "", "parse-names" : false, "suffix" : "" }, { "dropping-particle" : "", "family" : "Dujon", "given" : "B", "non-dropping-particle" : "", "parse-names" : false, "suffix" : "" }, { "dropping-particle" : "", "family" : "Zimmer", "given" : "C", "non-dropping-particle" : "", "parse-names" : false, "suffix" : "" }, { "dropping-particle" : "", "family" : "Fabre", "given" : "E", "non-dropping-particle" : "", "parse-names" : false, "suffix" : "" } ], "container-title" : "Proceedings of the National Academy of Sciences", "id" : "ITEM-2", "issue" : "5", "issued" : { "date-parts" : [ [ "2010" ] ] }, "page" : "2025", "title" : "Chromosome arm length and nuclear constraints determine the dynamic relationship of yeast subtelomeres", "type" : "article-journal", "volume" : "107" }, "uris" : [ "http://www.mendeley.com/documents/?uuid=7f51d871-426d-4ec1-9eb4-90275277a5d8" ] }, { "id" : "ITEM-3", "itemData" : { "DOI" : "10.1016/j.cub.2012.07.069", "ISSN" : "1879-0445", "PMID" : "22940469", "abstract" : "Despite the absence of internal membranes, the\u00a0nucleus of eukaryotic cells is spatially organized, with chromosomes and individual loci occupying dynamic, but nonrandom, spatial positions relative to nuclear landmarks and to each other. These positional preferences correlate with gene expression and DNA repair, recombination, and replication. Yet the principles that govern nuclear organization remain poorly understood and detailed predictive models are\u00a0lacking.", "author" : [ { "dropping-particle" : "", "family" : "Wong", "given" : "Hua", "non-dropping-particle" : "", "parse-names" : false, "suffix" : "" }, { "dropping-particle" : "", "family" : "Marie-Nelly", "given" : "Herv\u00e9", "non-dropping-particle" : "", "parse-names" : false, "suffix" : "" }, { "dropping-particle" : "", "family" : "Herbert", "given" : "S\u00e9bastien", "non-dropping-particle" : "", "parse-names" : false, "suffix" : "" }, { "dropping-particle" : "", "family" : "Carrivain", "given" : "Pascal", "non-dropping-particle" : "", "parse-names" : false, "suffix" : "" }, { "dropping-particle" : "", "family" : "Blanc", "given" : "Herv\u00e9", "non-dropping-particle" : "", "parse-names" : false, "suffix" : "" }, { "dropping-particle" : "", "family" : "Koszul", "given" : "Romain", "non-dropping-particle" : "", "parse-names" : false, "suffix" : "" }, { "dropping-particle" : "", "family" : "Fabre", "given" : "Emmanuelle", "non-dropping-particle" : "", "parse-names" : false, "suffix" : "" }, { "dropping-particle" : "", "family" : "Zimmer", "given" : "Christophe", "non-dropping-particle" : "", "parse-names" : false, "suffix" : "" } ], "container-title" : "Current biology : CB", "id" : "ITEM-3", "issue" : "20", "issued" : { "date-parts" : [ [ "2012", "10", "23" ] ] }, "page" : "1881-90", "title" : "A Predictive Computational Model of the Dynamic 3D Interphase Yeast Nucleus.", "type" : "article-journal", "volume" : "22" }, "uris" : [ "http://www.mendeley.com/documents/?uuid=dd2e1c87-83f7-465d-bb93-e5b84cfc1ff0" ] }, { "id" : "ITEM-4", "itemData" : { "DOI" : "10.1186/s13059-017-1199-x", "ISSN" : "1474-760X", "author" : [ { "dropping-particle" : "", "family" : "Arbo</w:instrText>
      </w:r>
      <w:r w:rsidR="00FA1C55" w:rsidRPr="00FA1C55">
        <w:rPr>
          <w:rFonts w:ascii="Arial" w:hAnsi="Arial" w:cs="Arial"/>
          <w:sz w:val="22"/>
        </w:rPr>
        <w:instrText>na", "given" : "Jean-Michel", "non-dropping-particle" : "", "parse-names" : false, "suffix" : "" }, { "dropping-particle" : "", "family" : "Herbert", "given" : "S\u00e9bastien", "non-dropping-particle" : "", "parse-names" : false, "suffix" : "" }, { "dropping-particle" : "", "family" : "Fabre", "given" : "Emmanuelle", "non-dropping-particle" : "", "parse-names" : false, "suffix" : "" }, { "dropping-particle" : "", "family" : "Zimmer", "given" : "Christophe", "non-dropping-particle" : "", "parse-names" : false, "suffix" : "" } ], "container-title" : "Genome Biology", "id" : "ITEM-4", "issue" : "1", "issued" : { "date-parts" : [ [ "2017", "12", "3" ] ] }, "page" : "81", "title" : "Inferring the physical properties of yeast chromatin through Bayesian analysis of whole nucleus simulations", "type" : "article-journal", "volume" : "18" }, "uris" : [ "http://www.mendeley.com/documents/?uuid=4103d4e7-5064-34e3-8bf8-a5763a50e461" ] } ], "mendeley" : { "formattedCitation" : "(Berger &lt;i&gt;et al&lt;/i&gt;, 2008; Th\u00e9rizols &lt;i&gt;et al&lt;/i&gt;, 2010; Wong &lt;i&gt;et al&lt;/i&gt;, 2012; Arbona &lt;i&gt;et al&lt;/i&gt;, 2017)", "plainTextFormattedCitation" : "(Berger et al, 2008; Th\u00e9rizols et al, 2010; Wong et al, 2012; Arbona et al, 2017)", "previouslyFormattedCitation" : "(Berger &lt;i&gt;et al&lt;/i&gt;, 2008; Th\u00e9rizols &lt;i&gt;et al&lt;/i&gt;, 2010; Wong &lt;i&gt;et al&lt;/i&gt;, 2012; Arbona &lt;i&gt;et al&lt;/i&gt;, 2017)" }, "properties" : { "noteIndex" : 0 }, "schema" : "https://github.com/citation-style-language/schema/raw/master/csl-citation.json" }</w:instrText>
      </w:r>
      <w:r w:rsidR="00FA1C55">
        <w:rPr>
          <w:rFonts w:ascii="Arial" w:hAnsi="Arial" w:cs="Arial"/>
          <w:sz w:val="22"/>
          <w:lang w:val="en-US"/>
        </w:rPr>
        <w:fldChar w:fldCharType="separate"/>
      </w:r>
      <w:r w:rsidR="00FA1C55" w:rsidRPr="00FA1C55">
        <w:rPr>
          <w:rFonts w:ascii="Arial" w:hAnsi="Arial" w:cs="Arial"/>
          <w:noProof/>
          <w:sz w:val="22"/>
        </w:rPr>
        <w:t xml:space="preserve">(Berger </w:t>
      </w:r>
      <w:r w:rsidR="00FA1C55" w:rsidRPr="00FA1C55">
        <w:rPr>
          <w:rFonts w:ascii="Arial" w:hAnsi="Arial" w:cs="Arial"/>
          <w:i/>
          <w:noProof/>
          <w:sz w:val="22"/>
        </w:rPr>
        <w:t>et al</w:t>
      </w:r>
      <w:r w:rsidR="00FA1C55" w:rsidRPr="00FA1C55">
        <w:rPr>
          <w:rFonts w:ascii="Arial" w:hAnsi="Arial" w:cs="Arial"/>
          <w:noProof/>
          <w:sz w:val="22"/>
        </w:rPr>
        <w:t xml:space="preserve">, 2008; Thérizols </w:t>
      </w:r>
      <w:r w:rsidR="00FA1C55" w:rsidRPr="00FA1C55">
        <w:rPr>
          <w:rFonts w:ascii="Arial" w:hAnsi="Arial" w:cs="Arial"/>
          <w:i/>
          <w:noProof/>
          <w:sz w:val="22"/>
        </w:rPr>
        <w:t>et al</w:t>
      </w:r>
      <w:r w:rsidR="00FA1C55" w:rsidRPr="00FA1C55">
        <w:rPr>
          <w:rFonts w:ascii="Arial" w:hAnsi="Arial" w:cs="Arial"/>
          <w:noProof/>
          <w:sz w:val="22"/>
        </w:rPr>
        <w:t xml:space="preserve">, 2010; Wong </w:t>
      </w:r>
      <w:r w:rsidR="00FA1C55" w:rsidRPr="00FA1C55">
        <w:rPr>
          <w:rFonts w:ascii="Arial" w:hAnsi="Arial" w:cs="Arial"/>
          <w:i/>
          <w:noProof/>
          <w:sz w:val="22"/>
        </w:rPr>
        <w:t>et al</w:t>
      </w:r>
      <w:r w:rsidR="00FA1C55" w:rsidRPr="00FA1C55">
        <w:rPr>
          <w:rFonts w:ascii="Arial" w:hAnsi="Arial" w:cs="Arial"/>
          <w:noProof/>
          <w:sz w:val="22"/>
        </w:rPr>
        <w:t xml:space="preserve">, 2012; Arbona </w:t>
      </w:r>
      <w:r w:rsidR="00FA1C55" w:rsidRPr="00FA1C55">
        <w:rPr>
          <w:rFonts w:ascii="Arial" w:hAnsi="Arial" w:cs="Arial"/>
          <w:i/>
          <w:noProof/>
          <w:sz w:val="22"/>
        </w:rPr>
        <w:t>et al</w:t>
      </w:r>
      <w:r w:rsidR="00FA1C55" w:rsidRPr="00FA1C55">
        <w:rPr>
          <w:rFonts w:ascii="Arial" w:hAnsi="Arial" w:cs="Arial"/>
          <w:noProof/>
          <w:sz w:val="22"/>
        </w:rPr>
        <w:t>, 2017)</w:t>
      </w:r>
      <w:r w:rsidR="00FA1C55">
        <w:rPr>
          <w:rFonts w:ascii="Arial" w:hAnsi="Arial" w:cs="Arial"/>
          <w:sz w:val="22"/>
          <w:lang w:val="en-US"/>
        </w:rPr>
        <w:fldChar w:fldCharType="end"/>
      </w:r>
      <w:r w:rsidRPr="00FA1C55">
        <w:rPr>
          <w:rFonts w:ascii="Arial" w:hAnsi="Arial" w:cs="Arial"/>
          <w:sz w:val="22"/>
        </w:rPr>
        <w:t xml:space="preserve">. </w:t>
      </w:r>
      <w:r w:rsidRPr="00627A90">
        <w:rPr>
          <w:rFonts w:ascii="Arial" w:hAnsi="Arial" w:cs="Arial"/>
          <w:sz w:val="22"/>
          <w:lang w:val="en-US"/>
        </w:rPr>
        <w:t xml:space="preserve">We also develop super-resolution microscopy methods based on single molecule localization that achieve ~20-30 nm lateral resolution </w:t>
      </w:r>
      <w:r w:rsidR="00FA1C55">
        <w:rPr>
          <w:rFonts w:ascii="Arial" w:hAnsi="Arial" w:cs="Arial"/>
          <w:sz w:val="22"/>
          <w:lang w:val="en-US"/>
        </w:rPr>
        <w:fldChar w:fldCharType="begin" w:fldLock="1"/>
      </w:r>
      <w:r w:rsidR="008936A3">
        <w:rPr>
          <w:rFonts w:ascii="Arial" w:hAnsi="Arial" w:cs="Arial"/>
          <w:sz w:val="22"/>
          <w:lang w:val="en-US"/>
        </w:rPr>
        <w:instrText>ADDIN CSL_CITATION { "citationItems" : [ { "id" : "ITEM-1", "itemData" : { "author" : [ { "dropping-particle" : "", "family" : "Henriques", "given" : "R", "non-dropping-particle" : "", "parse-names" : false, "suffix" : "" }, { "dropping-particle" : "", "family" : "Lelek", "given" : "M", "non-dropping-particle" : "", "parse-names" : false, "suffix" : "" }, { "dropping-particle" : "", "family" : "Fornasiero", "given" : "E F", "non-dropping-particle" : "", "parse-names" : false, "suffix" : "" }, { "dropping-particle" : "", "family" : "Valtorta", "given" : "F", "non-dropping-particle" : "", "parse-names" : false, "suffix" : "" }, { "dropping-particle" : "", "family" : "Zimmer", "given" : "C", "non-dropping-particle" : "", "parse-names" : false, "suffix" : "" }, { "dropping-particle" : "", "family" : "Mhlanga", "given" : "M M", "non-dropping-particle" : "", "parse-names" : false, "suffix" : "" } ], "container-title" : "Nature Methods", "id" : "ITEM-1", "issue" : "5", "issued" : { "date-parts" : [ [ "2010" ] ] }, "page" : "339-340", "title" : "QuickPALM: 3D real-time photoactivation nanoscopy image processing in ImageJ", "type" : "article-journal", "volume" : "7" }, "uris" : [ "http://www.mendeley.com/documents/?uuid=05605f4a-ef79-465e-9886-31b18c34b6d7" ] }, { "id" : "ITEM-2", "itemData" : { "DOI" : "10.1073/pnas.1013267109", "ISSN" : "00278424", "abstract" : "Imaging protein assemblies at molecular resolution without affecting biological function is a long-standing goal. The diffractionlimited resolution of conventional light microscopy (\u223c200-300 nm) has been overcome by recent superresolution (SR) methods including techniques based on accurate localization of molecules exhibiting stochastic fluorescence; however, SR methods still suffer important restrictions inherent to the protein labeling strategies. Antibody labels are encumbered by variable specificity, limited commercial availability and affinity, and are mostly restricted to fixed cells. Fluorescent protein fusions, though compatible with live cell imaging, substantially increase protein size and can interfere with their biological activity. We demonstrate SR imaging of proteins tagged with small tetracysteine motifs and the fluorescein arsenical helix binder (FlAsH-PALM). We applied FlAsH-PALM to image the integrase enzyme (IN) of HIV in fixed and living cells under experimental conditions that fully preserved HIV infectivity. The obtained resolution (\u223c30 nm) allowed us to characterize the distribution of IN within virions and intracellular complexes and to distinguish different HIV structural populations based on their morphology. We could thus discriminate \u223c100 nm long mature conical cores from immature Gag shells and observe that in infected cells cytoplasmic (but not nuclear) IN complexes display a morphology similar to the conical capsid. Together with the presence of capsid proteins, our data suggest that cytoplasmic IN is largely present in intact capsids and that these can be found deep within the cytoplasm. FlAsH-PALM opens the door to in vivo SR studies of microbial complexes within host cells and may help achieve truly molecular resolution.", "author" : [ { "dropping-particle" : "", "family" : "Lelek", "given" : "M.", "non-dropping-particle" : "", "parse-names" : false, "suffix" : "" }, { "dropping-particle" : "", "family" : "Nunzio", "given" : "F.", "non-dropping-particle" : "Di", "parse-names" : false, "suffix" : "" }, { "dropping-particle" : "", "family" : "Henriques", "given" : "R.", "non-dropping-particle" : "", "parse-names" : false, "suffix" : "" }, { "dropping-particle" : "", "family" : "Charneau", "given" : "P.", "non-dropping-particle" : "", "parse-names" : false, "suffix" : "" }, { "dropping-particle" : "", "family" : "Arhel", "given" : "N.", "non-dropping-particle" : "", "parse-names" : false, "suffix" : "" }, { "dropping-particle" : "", "family" : "Zimmer", "given" : "C.", "non-dropping-particle" : "", "parse-names" : false, "suffix" : "" } ], "container-title" : "Proceedings of the National Academy of Sciences of the United States of America", "id" : "ITEM-2", "issue" : "22", "issued" : { "date-parts" : [ [ "2012" ] ] }, "title" : "Superresolution imaging of HIV in infected cells with FlAsH-PALM", "type" : "article-journal", "volume" : "109" }, "uris" : [ "http://www.mendeley.com/documents/?uuid=f2059b6a-2268-3cec-9c3f-03c05ebbbfef" ] } ], "mendeley" : { "formattedCitation" : "(Henriques &lt;i&gt;et al&lt;/i&gt;, 2010; Lelek &lt;i&gt;et al&lt;/i&gt;, 2012)", "plainTextFormattedCitation" : "(Henriques et al, 2010; Lelek et al, 2012)", "previouslyFormattedCitation" : "(Henriques &lt;i&gt;et al&lt;/i&gt;, 2010; Lelek &lt;i&gt;et al&lt;/i&gt;, 2012)" }, "properties" : { "noteIndex" : 0 }, "schema" : "https://github.com/citation-style-language/schema/raw/master/csl-citation.json" }</w:instrText>
      </w:r>
      <w:r w:rsidR="00FA1C55">
        <w:rPr>
          <w:rFonts w:ascii="Arial" w:hAnsi="Arial" w:cs="Arial"/>
          <w:sz w:val="22"/>
          <w:lang w:val="en-US"/>
        </w:rPr>
        <w:fldChar w:fldCharType="separate"/>
      </w:r>
      <w:r w:rsidR="00FA1C55" w:rsidRPr="00FA1C55">
        <w:rPr>
          <w:rFonts w:ascii="Arial" w:hAnsi="Arial" w:cs="Arial"/>
          <w:noProof/>
          <w:sz w:val="22"/>
          <w:lang w:val="en-US"/>
        </w:rPr>
        <w:t xml:space="preserve">(Henriques </w:t>
      </w:r>
      <w:r w:rsidR="00FA1C55" w:rsidRPr="00FA1C55">
        <w:rPr>
          <w:rFonts w:ascii="Arial" w:hAnsi="Arial" w:cs="Arial"/>
          <w:i/>
          <w:noProof/>
          <w:sz w:val="22"/>
          <w:lang w:val="en-US"/>
        </w:rPr>
        <w:t>et al</w:t>
      </w:r>
      <w:r w:rsidR="00FA1C55" w:rsidRPr="00FA1C55">
        <w:rPr>
          <w:rFonts w:ascii="Arial" w:hAnsi="Arial" w:cs="Arial"/>
          <w:noProof/>
          <w:sz w:val="22"/>
          <w:lang w:val="en-US"/>
        </w:rPr>
        <w:t xml:space="preserve">, 2010; Lelek </w:t>
      </w:r>
      <w:r w:rsidR="00FA1C55" w:rsidRPr="00FA1C55">
        <w:rPr>
          <w:rFonts w:ascii="Arial" w:hAnsi="Arial" w:cs="Arial"/>
          <w:i/>
          <w:noProof/>
          <w:sz w:val="22"/>
          <w:lang w:val="en-US"/>
        </w:rPr>
        <w:t>et al</w:t>
      </w:r>
      <w:r w:rsidR="00FA1C55" w:rsidRPr="00FA1C55">
        <w:rPr>
          <w:rFonts w:ascii="Arial" w:hAnsi="Arial" w:cs="Arial"/>
          <w:noProof/>
          <w:sz w:val="22"/>
          <w:lang w:val="en-US"/>
        </w:rPr>
        <w:t>, 2012)</w:t>
      </w:r>
      <w:r w:rsidR="00FA1C55">
        <w:rPr>
          <w:rFonts w:ascii="Arial" w:hAnsi="Arial" w:cs="Arial"/>
          <w:sz w:val="22"/>
          <w:lang w:val="en-US"/>
        </w:rPr>
        <w:fldChar w:fldCharType="end"/>
      </w:r>
      <w:r w:rsidR="00FA1C55">
        <w:rPr>
          <w:rFonts w:ascii="Arial" w:hAnsi="Arial" w:cs="Arial"/>
          <w:sz w:val="22"/>
          <w:lang w:val="en-US"/>
        </w:rPr>
        <w:t xml:space="preserve"> </w:t>
      </w:r>
      <w:r w:rsidRPr="00627A90">
        <w:rPr>
          <w:rFonts w:ascii="Arial" w:hAnsi="Arial" w:cs="Arial"/>
          <w:sz w:val="22"/>
          <w:lang w:val="en-US"/>
        </w:rPr>
        <w:t>and that we have recently extended to 3D imaging of entire cells</w:t>
      </w:r>
      <w:r>
        <w:rPr>
          <w:rFonts w:ascii="Arial" w:hAnsi="Arial" w:cs="Arial"/>
          <w:sz w:val="22"/>
          <w:lang w:val="en-US"/>
        </w:rPr>
        <w:t>, to high throughput imaging of hundreds of cells, and to live cell imaging</w:t>
      </w:r>
      <w:r w:rsidR="008936A3">
        <w:rPr>
          <w:rFonts w:ascii="Arial" w:hAnsi="Arial" w:cs="Arial"/>
          <w:sz w:val="22"/>
          <w:lang w:val="en-US"/>
        </w:rPr>
        <w:t xml:space="preserve"> </w:t>
      </w:r>
      <w:r w:rsidR="008936A3">
        <w:rPr>
          <w:rFonts w:ascii="Arial" w:hAnsi="Arial" w:cs="Arial"/>
          <w:sz w:val="22"/>
          <w:lang w:val="en-US"/>
        </w:rPr>
        <w:fldChar w:fldCharType="begin" w:fldLock="1"/>
      </w:r>
      <w:r w:rsidR="00715E09">
        <w:rPr>
          <w:rFonts w:ascii="Arial" w:hAnsi="Arial" w:cs="Arial"/>
          <w:sz w:val="22"/>
          <w:lang w:val="en-US"/>
        </w:rPr>
        <w:instrText>ADDIN CSL_CITATION { "citationItems" : [ { "id" : "ITEM-1", "itemData" : { "author" : [ { "dropping-particle" : "", "family" : "Ouyang", "given" : "Wei", "non-dropping-particle" : "", "parse-names" : false, "suffix" : "" }, { "dropping-particle" : "", "family" : "Aristov", "given" : "Andrey", "non-dropping-particle" : "", "parse-names" : false, "suffix" : "" }, { "dropping-particle" : "", "family" : "Lelek", "given" : "Mickael", "non-dropping-particle" : "", "parse-names" : false, "suffix" : "" }, { "dropping-particle" : "", "family" : "Hao", "given" : "Xian", "non-dropping-particle" : "", "parse-names" : false, "suffix" : "" }, { "dropping-particle" : "", "family" : "Zimmer", "given" : "Christophe", "non-dropping-particle" : "", "parse-names" : false, "suffix" : "" } ], "container-title" : "submitted", "id" : "ITEM-1", "issued" : { "date-parts" : [ [ "2017" ] ] }, "title" : "ANNA-PALM : Accelerating localization microscopy with deep learning", "type" : "article-journal" }, "uris" : [ "http://www.mendeley.com/documents/?uuid=a2bd188b-cd78-46d9-95e9-4bfd315cb78d" ] } ], "mendeley" : { "formattedCitation" : "(Ouyang &lt;i&gt;et al&lt;/i&gt;, 2017)", "plainTextFormattedCitation" : "(Ouyang et al, 2017)", "previouslyFormattedCitation" : "(Ouyang &lt;i&gt;et al&lt;/i&gt;, 2017)" }, "properties" : { "noteIndex" : 0 }, "schema" : "https://github.com/citation-style-language/schema/raw/master/csl-citation.json" }</w:instrText>
      </w:r>
      <w:r w:rsidR="008936A3">
        <w:rPr>
          <w:rFonts w:ascii="Arial" w:hAnsi="Arial" w:cs="Arial"/>
          <w:sz w:val="22"/>
          <w:lang w:val="en-US"/>
        </w:rPr>
        <w:fldChar w:fldCharType="separate"/>
      </w:r>
      <w:r w:rsidR="008936A3" w:rsidRPr="008936A3">
        <w:rPr>
          <w:rFonts w:ascii="Arial" w:hAnsi="Arial" w:cs="Arial"/>
          <w:noProof/>
          <w:sz w:val="22"/>
          <w:lang w:val="en-US"/>
        </w:rPr>
        <w:t xml:space="preserve">(Ouyang </w:t>
      </w:r>
      <w:r w:rsidR="008936A3" w:rsidRPr="008936A3">
        <w:rPr>
          <w:rFonts w:ascii="Arial" w:hAnsi="Arial" w:cs="Arial"/>
          <w:i/>
          <w:noProof/>
          <w:sz w:val="22"/>
          <w:lang w:val="en-US"/>
        </w:rPr>
        <w:t>et al</w:t>
      </w:r>
      <w:r w:rsidR="008936A3" w:rsidRPr="008936A3">
        <w:rPr>
          <w:rFonts w:ascii="Arial" w:hAnsi="Arial" w:cs="Arial"/>
          <w:noProof/>
          <w:sz w:val="22"/>
          <w:lang w:val="en-US"/>
        </w:rPr>
        <w:t>, 2017)</w:t>
      </w:r>
      <w:r w:rsidR="008936A3">
        <w:rPr>
          <w:rFonts w:ascii="Arial" w:hAnsi="Arial" w:cs="Arial"/>
          <w:sz w:val="22"/>
          <w:lang w:val="en-US"/>
        </w:rPr>
        <w:fldChar w:fldCharType="end"/>
      </w:r>
      <w:r w:rsidRPr="00627A90">
        <w:rPr>
          <w:rFonts w:ascii="Arial" w:hAnsi="Arial" w:cs="Arial"/>
          <w:sz w:val="22"/>
          <w:lang w:val="en-US"/>
        </w:rPr>
        <w:t>.</w:t>
      </w:r>
    </w:p>
    <w:p w14:paraId="1DBB63C0" w14:textId="147B128B" w:rsidR="00EB3FF7" w:rsidRPr="00627A90" w:rsidRDefault="00EB3FF7" w:rsidP="00EB3FF7">
      <w:pPr>
        <w:spacing w:line="276" w:lineRule="auto"/>
        <w:jc w:val="both"/>
        <w:rPr>
          <w:rFonts w:ascii="Arial" w:hAnsi="Arial" w:cs="Arial"/>
          <w:sz w:val="22"/>
          <w:lang w:val="en-US"/>
        </w:rPr>
      </w:pPr>
      <w:r w:rsidRPr="00627A90">
        <w:rPr>
          <w:rFonts w:ascii="Arial" w:hAnsi="Arial" w:cs="Arial"/>
          <w:sz w:val="22"/>
          <w:lang w:val="en-US"/>
        </w:rPr>
        <w:t xml:space="preserve"> </w:t>
      </w:r>
    </w:p>
    <w:p w14:paraId="38EE71A6" w14:textId="4BBDAA91" w:rsidR="00EB3FF7" w:rsidRPr="00627A90" w:rsidRDefault="00EB3FF7" w:rsidP="00EB3FF7">
      <w:pPr>
        <w:spacing w:line="276" w:lineRule="auto"/>
        <w:jc w:val="both"/>
        <w:rPr>
          <w:rFonts w:ascii="Arial" w:hAnsi="Arial" w:cs="Arial"/>
          <w:sz w:val="22"/>
          <w:u w:val="single"/>
          <w:lang w:val="en-US"/>
        </w:rPr>
      </w:pPr>
      <w:r w:rsidRPr="00627A90">
        <w:rPr>
          <w:rFonts w:ascii="Arial" w:hAnsi="Arial" w:cs="Arial"/>
          <w:sz w:val="22"/>
          <w:lang w:val="en-US"/>
        </w:rPr>
        <w:t xml:space="preserve">The proposed project aims to leverage our super-resolution imaging techniques </w:t>
      </w:r>
      <w:r>
        <w:rPr>
          <w:rFonts w:ascii="Arial" w:hAnsi="Arial" w:cs="Arial"/>
          <w:sz w:val="22"/>
          <w:lang w:val="en-US"/>
        </w:rPr>
        <w:t xml:space="preserve">in combination with several fluorescent labeling approaches </w:t>
      </w:r>
      <w:r w:rsidRPr="00627A90">
        <w:rPr>
          <w:rFonts w:ascii="Arial" w:hAnsi="Arial" w:cs="Arial"/>
          <w:sz w:val="22"/>
          <w:lang w:val="en-US"/>
        </w:rPr>
        <w:t xml:space="preserve">to image chromosomes at high resolution, with sufficient detail to allow computational tracing the chromosomal fiber </w:t>
      </w:r>
      <w:r>
        <w:rPr>
          <w:rFonts w:ascii="Arial" w:hAnsi="Arial" w:cs="Arial"/>
          <w:sz w:val="22"/>
          <w:lang w:val="en-US"/>
        </w:rPr>
        <w:t xml:space="preserve">in 3D </w:t>
      </w:r>
      <w:r w:rsidRPr="00627A90">
        <w:rPr>
          <w:rFonts w:ascii="Arial" w:hAnsi="Arial" w:cs="Arial"/>
          <w:sz w:val="22"/>
          <w:lang w:val="en-US"/>
        </w:rPr>
        <w:t xml:space="preserve">throughout the nucleus, and to study how chromosomes change their folding properties and dynamics upon transcriptional activation or induced DNA double strand breaks. This project </w:t>
      </w:r>
      <w:r>
        <w:rPr>
          <w:rFonts w:ascii="Arial" w:hAnsi="Arial" w:cs="Arial"/>
          <w:sz w:val="22"/>
          <w:lang w:val="en-US"/>
        </w:rPr>
        <w:t>will build on recent experimental and computational work from our lab (in collaboration with E. Fabre) about the average properties of chromatin in yeast and how chromatin fiber properties are modified by DNA damage (</w:t>
      </w:r>
      <w:proofErr w:type="spellStart"/>
      <w:r>
        <w:rPr>
          <w:rFonts w:ascii="Arial" w:hAnsi="Arial" w:cs="Arial"/>
          <w:sz w:val="22"/>
          <w:lang w:val="en-US"/>
        </w:rPr>
        <w:t>Arbona</w:t>
      </w:r>
      <w:proofErr w:type="spellEnd"/>
      <w:r>
        <w:rPr>
          <w:rFonts w:ascii="Arial" w:hAnsi="Arial" w:cs="Arial"/>
          <w:sz w:val="22"/>
          <w:lang w:val="en-US"/>
        </w:rPr>
        <w:t xml:space="preserve"> et al. 2017, Herbert et al. 2017). It will also benefit from an ongoing (unpublished) study of chromatin fiber structure in human cells and on our experience with expansion microscopy, a powerful new super-resolution imaging technique based on inflation of the sample. The project will consist first in visualizing single chromosomes in isolation (but in situ), then all chromosomes together, at 3D resolutions well below 50 nm. </w:t>
      </w:r>
      <w:r w:rsidR="005668F7">
        <w:rPr>
          <w:rFonts w:ascii="Arial" w:hAnsi="Arial" w:cs="Arial"/>
          <w:sz w:val="22"/>
          <w:lang w:val="en-US"/>
        </w:rPr>
        <w:t xml:space="preserve">For this purpose, we will make use of complementary sequence-specific and unspecific fluorescent labeling techniques currently employed in the lab. </w:t>
      </w:r>
      <w:r>
        <w:rPr>
          <w:rFonts w:ascii="Arial" w:hAnsi="Arial" w:cs="Arial"/>
          <w:sz w:val="22"/>
          <w:lang w:val="en-US"/>
        </w:rPr>
        <w:t xml:space="preserve">This will allow direct comparison with our polymer simulations and enable iterative improvements of the computational model. We will then test experimentally induced alterations of nuclear architecture, by induction of DNA damage and gene expression. Furthermore, we will aim to extend the imaging approach to live cells. If successful, this project </w:t>
      </w:r>
      <w:r w:rsidRPr="00627A90">
        <w:rPr>
          <w:rFonts w:ascii="Arial" w:hAnsi="Arial" w:cs="Arial"/>
          <w:sz w:val="22"/>
          <w:lang w:val="en-US"/>
        </w:rPr>
        <w:t>could provide the first direct high resolution views of chromosome architecture</w:t>
      </w:r>
      <w:r>
        <w:rPr>
          <w:rFonts w:ascii="Arial" w:hAnsi="Arial" w:cs="Arial"/>
          <w:sz w:val="22"/>
          <w:lang w:val="en-US"/>
        </w:rPr>
        <w:t xml:space="preserve"> and dynamics</w:t>
      </w:r>
      <w:r w:rsidRPr="00627A90">
        <w:rPr>
          <w:rFonts w:ascii="Arial" w:hAnsi="Arial" w:cs="Arial"/>
          <w:sz w:val="22"/>
          <w:lang w:val="en-US"/>
        </w:rPr>
        <w:t xml:space="preserve"> in single cells and will shed new light on how this architecture affects or is affected by gene expression and DNA damage.</w:t>
      </w:r>
    </w:p>
    <w:p w14:paraId="4BFB49AB" w14:textId="77777777" w:rsidR="00DE6622" w:rsidRDefault="00DE6622">
      <w:pPr>
        <w:rPr>
          <w:rFonts w:ascii="Arial" w:hAnsi="Arial"/>
          <w:sz w:val="22"/>
          <w:u w:val="single"/>
          <w:lang w:val="en-US"/>
        </w:rPr>
      </w:pPr>
    </w:p>
    <w:p w14:paraId="08FA5692" w14:textId="77777777" w:rsidR="00DE6622" w:rsidRDefault="00DE6622">
      <w:pPr>
        <w:rPr>
          <w:rFonts w:ascii="Arial" w:hAnsi="Arial"/>
          <w:sz w:val="22"/>
          <w:u w:val="single"/>
          <w:lang w:val="en-US"/>
        </w:rPr>
      </w:pPr>
    </w:p>
    <w:p w14:paraId="06D7D272" w14:textId="08B03B84" w:rsidR="00DE6622" w:rsidRDefault="00B76F1C">
      <w:pPr>
        <w:rPr>
          <w:rFonts w:ascii="Arial" w:hAnsi="Arial"/>
          <w:sz w:val="22"/>
          <w:u w:val="single"/>
          <w:lang w:val="en-US"/>
        </w:rPr>
      </w:pPr>
      <w:r>
        <w:rPr>
          <w:rFonts w:ascii="Arial" w:hAnsi="Arial"/>
          <w:sz w:val="22"/>
          <w:u w:val="single"/>
          <w:lang w:val="en-US"/>
        </w:rPr>
        <w:t>References</w:t>
      </w:r>
    </w:p>
    <w:p w14:paraId="20B103C2" w14:textId="77777777" w:rsidR="00DE6622" w:rsidRDefault="00DE6622">
      <w:pPr>
        <w:rPr>
          <w:rFonts w:ascii="Arial" w:hAnsi="Arial"/>
          <w:sz w:val="22"/>
          <w:u w:val="single"/>
          <w:lang w:val="en-US"/>
        </w:rPr>
      </w:pPr>
    </w:p>
    <w:p w14:paraId="61F7FF4E" w14:textId="12D29A6D" w:rsidR="006A61CD" w:rsidRPr="006A61CD" w:rsidRDefault="006A61CD" w:rsidP="006A61CD">
      <w:pPr>
        <w:widowControl w:val="0"/>
        <w:autoSpaceDE w:val="0"/>
        <w:autoSpaceDN w:val="0"/>
        <w:adjustRightInd w:val="0"/>
        <w:ind w:left="480" w:hanging="480"/>
        <w:rPr>
          <w:rFonts w:ascii="Arial" w:hAnsi="Arial" w:cs="Arial"/>
          <w:noProof/>
          <w:sz w:val="22"/>
          <w:lang w:val="en-GB"/>
        </w:rPr>
      </w:pPr>
      <w:r>
        <w:rPr>
          <w:rFonts w:ascii="Arial" w:hAnsi="Arial"/>
          <w:sz w:val="22"/>
          <w:u w:val="single"/>
          <w:lang w:val="en-US"/>
        </w:rPr>
        <w:fldChar w:fldCharType="begin" w:fldLock="1"/>
      </w:r>
      <w:r>
        <w:rPr>
          <w:rFonts w:ascii="Arial" w:hAnsi="Arial"/>
          <w:sz w:val="22"/>
          <w:u w:val="single"/>
          <w:lang w:val="en-US"/>
        </w:rPr>
        <w:instrText xml:space="preserve">ADDIN Mendeley Bibliography CSL_BIBLIOGRAPHY </w:instrText>
      </w:r>
      <w:r>
        <w:rPr>
          <w:rFonts w:ascii="Arial" w:hAnsi="Arial"/>
          <w:sz w:val="22"/>
          <w:u w:val="single"/>
          <w:lang w:val="en-US"/>
        </w:rPr>
        <w:fldChar w:fldCharType="separate"/>
      </w:r>
      <w:r w:rsidRPr="006A61CD">
        <w:rPr>
          <w:rFonts w:ascii="Arial" w:hAnsi="Arial" w:cs="Arial"/>
          <w:noProof/>
          <w:sz w:val="22"/>
          <w:lang w:val="en-GB"/>
        </w:rPr>
        <w:t xml:space="preserve">Arbona J-M, Herbert S, Fabre E &amp; Zimmer C (2017) Inferring the physical properties of yeast chromatin through Bayesian analysis of whole nucleus simulations. </w:t>
      </w:r>
      <w:r w:rsidRPr="006A61CD">
        <w:rPr>
          <w:rFonts w:ascii="Arial" w:hAnsi="Arial" w:cs="Arial"/>
          <w:i/>
          <w:iCs/>
          <w:noProof/>
          <w:sz w:val="22"/>
          <w:lang w:val="en-GB"/>
        </w:rPr>
        <w:t>Genome Biol.</w:t>
      </w:r>
      <w:r w:rsidRPr="006A61CD">
        <w:rPr>
          <w:rFonts w:ascii="Arial" w:hAnsi="Arial" w:cs="Arial"/>
          <w:noProof/>
          <w:sz w:val="22"/>
          <w:lang w:val="en-GB"/>
        </w:rPr>
        <w:t xml:space="preserve"> </w:t>
      </w:r>
      <w:r w:rsidRPr="006A61CD">
        <w:rPr>
          <w:rFonts w:ascii="Arial" w:hAnsi="Arial" w:cs="Arial"/>
          <w:b/>
          <w:bCs/>
          <w:noProof/>
          <w:sz w:val="22"/>
          <w:lang w:val="en-GB"/>
        </w:rPr>
        <w:t>18:</w:t>
      </w:r>
      <w:r w:rsidRPr="006A61CD">
        <w:rPr>
          <w:rFonts w:ascii="Arial" w:hAnsi="Arial" w:cs="Arial"/>
          <w:noProof/>
          <w:sz w:val="22"/>
          <w:lang w:val="en-GB"/>
        </w:rPr>
        <w:t xml:space="preserve"> 81 Available at: http://genomebiology.biomedcentral.com/articles/10.1186/s13059-017-1199-x [Accessed May 3, 2017]</w:t>
      </w:r>
    </w:p>
    <w:p w14:paraId="020A3F16" w14:textId="77777777" w:rsidR="006A61CD" w:rsidRPr="006A61CD" w:rsidRDefault="006A61CD" w:rsidP="006A61CD">
      <w:pPr>
        <w:widowControl w:val="0"/>
        <w:autoSpaceDE w:val="0"/>
        <w:autoSpaceDN w:val="0"/>
        <w:adjustRightInd w:val="0"/>
        <w:ind w:left="480" w:hanging="480"/>
        <w:rPr>
          <w:rFonts w:ascii="Arial" w:hAnsi="Arial" w:cs="Arial"/>
          <w:noProof/>
          <w:sz w:val="22"/>
          <w:lang w:val="en-GB"/>
        </w:rPr>
      </w:pPr>
      <w:r w:rsidRPr="006A61CD">
        <w:rPr>
          <w:rFonts w:ascii="Arial" w:hAnsi="Arial" w:cs="Arial"/>
          <w:noProof/>
          <w:sz w:val="22"/>
          <w:lang w:val="en-GB"/>
        </w:rPr>
        <w:t xml:space="preserve">Berger AB, Cabal GG, Fabre E, Duong T, Buc H, Nehrbass U, Olivo-Marin JC, Gadal O &amp; Zimmer C (2008) High-resolution statistical mapping reveals gene territories in live yeast. </w:t>
      </w:r>
      <w:r w:rsidRPr="006A61CD">
        <w:rPr>
          <w:rFonts w:ascii="Arial" w:hAnsi="Arial" w:cs="Arial"/>
          <w:i/>
          <w:iCs/>
          <w:noProof/>
          <w:sz w:val="22"/>
          <w:lang w:val="en-GB"/>
        </w:rPr>
        <w:t>Nat. Methods</w:t>
      </w:r>
      <w:r w:rsidRPr="006A61CD">
        <w:rPr>
          <w:rFonts w:ascii="Arial" w:hAnsi="Arial" w:cs="Arial"/>
          <w:noProof/>
          <w:sz w:val="22"/>
          <w:lang w:val="en-GB"/>
        </w:rPr>
        <w:t xml:space="preserve"> </w:t>
      </w:r>
      <w:r w:rsidRPr="006A61CD">
        <w:rPr>
          <w:rFonts w:ascii="Arial" w:hAnsi="Arial" w:cs="Arial"/>
          <w:b/>
          <w:bCs/>
          <w:noProof/>
          <w:sz w:val="22"/>
          <w:lang w:val="en-GB"/>
        </w:rPr>
        <w:t>5:</w:t>
      </w:r>
      <w:r w:rsidRPr="006A61CD">
        <w:rPr>
          <w:rFonts w:ascii="Arial" w:hAnsi="Arial" w:cs="Arial"/>
          <w:noProof/>
          <w:sz w:val="22"/>
          <w:lang w:val="en-GB"/>
        </w:rPr>
        <w:t xml:space="preserve"> 1031–1037</w:t>
      </w:r>
    </w:p>
    <w:p w14:paraId="5E22EA1C" w14:textId="77777777" w:rsidR="006A61CD" w:rsidRPr="006A61CD" w:rsidRDefault="006A61CD" w:rsidP="006A61CD">
      <w:pPr>
        <w:widowControl w:val="0"/>
        <w:autoSpaceDE w:val="0"/>
        <w:autoSpaceDN w:val="0"/>
        <w:adjustRightInd w:val="0"/>
        <w:ind w:left="480" w:hanging="480"/>
        <w:rPr>
          <w:rFonts w:ascii="Arial" w:hAnsi="Arial" w:cs="Arial"/>
          <w:noProof/>
          <w:sz w:val="22"/>
          <w:lang w:val="en-GB"/>
        </w:rPr>
      </w:pPr>
      <w:r w:rsidRPr="006A61CD">
        <w:rPr>
          <w:rFonts w:ascii="Arial" w:hAnsi="Arial" w:cs="Arial"/>
          <w:noProof/>
          <w:sz w:val="22"/>
          <w:lang w:val="en-GB"/>
        </w:rPr>
        <w:t xml:space="preserve">Cavalli G &amp; Misteli T (2013) Functional implications of genome topology. </w:t>
      </w:r>
      <w:r w:rsidRPr="006A61CD">
        <w:rPr>
          <w:rFonts w:ascii="Arial" w:hAnsi="Arial" w:cs="Arial"/>
          <w:i/>
          <w:iCs/>
          <w:noProof/>
          <w:sz w:val="22"/>
          <w:lang w:val="en-GB"/>
        </w:rPr>
        <w:t>Nat. Struct. Mol. Biol.</w:t>
      </w:r>
      <w:r w:rsidRPr="006A61CD">
        <w:rPr>
          <w:rFonts w:ascii="Arial" w:hAnsi="Arial" w:cs="Arial"/>
          <w:noProof/>
          <w:sz w:val="22"/>
          <w:lang w:val="en-GB"/>
        </w:rPr>
        <w:t xml:space="preserve"> </w:t>
      </w:r>
      <w:r w:rsidRPr="006A61CD">
        <w:rPr>
          <w:rFonts w:ascii="Arial" w:hAnsi="Arial" w:cs="Arial"/>
          <w:b/>
          <w:bCs/>
          <w:noProof/>
          <w:sz w:val="22"/>
          <w:lang w:val="en-GB"/>
        </w:rPr>
        <w:t>20:</w:t>
      </w:r>
      <w:r w:rsidRPr="006A61CD">
        <w:rPr>
          <w:rFonts w:ascii="Arial" w:hAnsi="Arial" w:cs="Arial"/>
          <w:noProof/>
          <w:sz w:val="22"/>
          <w:lang w:val="en-GB"/>
        </w:rPr>
        <w:t xml:space="preserve"> 290–299 Available at: http://dx.doi.org/10.1038/nsmb.2474 [Accessed March 5, 2013]</w:t>
      </w:r>
    </w:p>
    <w:p w14:paraId="7C7C1A13" w14:textId="77777777" w:rsidR="006A61CD" w:rsidRPr="006A61CD" w:rsidRDefault="006A61CD" w:rsidP="006A61CD">
      <w:pPr>
        <w:widowControl w:val="0"/>
        <w:autoSpaceDE w:val="0"/>
        <w:autoSpaceDN w:val="0"/>
        <w:adjustRightInd w:val="0"/>
        <w:ind w:left="480" w:hanging="480"/>
        <w:rPr>
          <w:rFonts w:ascii="Arial" w:hAnsi="Arial" w:cs="Arial"/>
          <w:noProof/>
          <w:sz w:val="22"/>
          <w:lang w:val="en-GB"/>
        </w:rPr>
      </w:pPr>
      <w:r w:rsidRPr="006A61CD">
        <w:rPr>
          <w:rFonts w:ascii="Arial" w:hAnsi="Arial" w:cs="Arial"/>
          <w:noProof/>
          <w:sz w:val="22"/>
          <w:lang w:val="en-GB"/>
        </w:rPr>
        <w:t xml:space="preserve">Henriques R, Lelek M, Fornasiero EF, Valtorta F, Zimmer C &amp; Mhlanga MM (2010) QuickPALM: 3D real-time photoactivation nanoscopy image processing in ImageJ. </w:t>
      </w:r>
      <w:r w:rsidRPr="006A61CD">
        <w:rPr>
          <w:rFonts w:ascii="Arial" w:hAnsi="Arial" w:cs="Arial"/>
          <w:i/>
          <w:iCs/>
          <w:noProof/>
          <w:sz w:val="22"/>
          <w:lang w:val="en-GB"/>
        </w:rPr>
        <w:t>Nat. Methods</w:t>
      </w:r>
      <w:r w:rsidRPr="006A61CD">
        <w:rPr>
          <w:rFonts w:ascii="Arial" w:hAnsi="Arial" w:cs="Arial"/>
          <w:noProof/>
          <w:sz w:val="22"/>
          <w:lang w:val="en-GB"/>
        </w:rPr>
        <w:t xml:space="preserve"> </w:t>
      </w:r>
      <w:r w:rsidRPr="006A61CD">
        <w:rPr>
          <w:rFonts w:ascii="Arial" w:hAnsi="Arial" w:cs="Arial"/>
          <w:b/>
          <w:bCs/>
          <w:noProof/>
          <w:sz w:val="22"/>
          <w:lang w:val="en-GB"/>
        </w:rPr>
        <w:t>7:</w:t>
      </w:r>
      <w:r w:rsidRPr="006A61CD">
        <w:rPr>
          <w:rFonts w:ascii="Arial" w:hAnsi="Arial" w:cs="Arial"/>
          <w:noProof/>
          <w:sz w:val="22"/>
          <w:lang w:val="en-GB"/>
        </w:rPr>
        <w:t xml:space="preserve"> 339–340</w:t>
      </w:r>
    </w:p>
    <w:p w14:paraId="40013CF2" w14:textId="77777777" w:rsidR="006A61CD" w:rsidRPr="006A61CD" w:rsidRDefault="006A61CD" w:rsidP="006A61CD">
      <w:pPr>
        <w:widowControl w:val="0"/>
        <w:autoSpaceDE w:val="0"/>
        <w:autoSpaceDN w:val="0"/>
        <w:adjustRightInd w:val="0"/>
        <w:ind w:left="480" w:hanging="480"/>
        <w:rPr>
          <w:rFonts w:ascii="Arial" w:hAnsi="Arial" w:cs="Arial"/>
          <w:noProof/>
          <w:sz w:val="22"/>
          <w:lang w:val="en-GB"/>
        </w:rPr>
      </w:pPr>
      <w:r w:rsidRPr="006A61CD">
        <w:rPr>
          <w:rFonts w:ascii="Arial" w:hAnsi="Arial" w:cs="Arial"/>
          <w:noProof/>
          <w:sz w:val="22"/>
          <w:lang w:val="en-GB"/>
        </w:rPr>
        <w:t xml:space="preserve">Lelek M, Di Nunzio F, Henriques R, Charneau P, Arhel N &amp; Zimmer C (2012) Superresolution imaging of HIV in infected cells with FlAsH-PALM. </w:t>
      </w:r>
      <w:r w:rsidRPr="006A61CD">
        <w:rPr>
          <w:rFonts w:ascii="Arial" w:hAnsi="Arial" w:cs="Arial"/>
          <w:i/>
          <w:iCs/>
          <w:noProof/>
          <w:sz w:val="22"/>
          <w:lang w:val="en-GB"/>
        </w:rPr>
        <w:t>Proc. Natl. Acad. Sci. U. S. A.</w:t>
      </w:r>
      <w:r w:rsidRPr="006A61CD">
        <w:rPr>
          <w:rFonts w:ascii="Arial" w:hAnsi="Arial" w:cs="Arial"/>
          <w:noProof/>
          <w:sz w:val="22"/>
          <w:lang w:val="en-GB"/>
        </w:rPr>
        <w:t xml:space="preserve"> </w:t>
      </w:r>
      <w:r w:rsidRPr="006A61CD">
        <w:rPr>
          <w:rFonts w:ascii="Arial" w:hAnsi="Arial" w:cs="Arial"/>
          <w:b/>
          <w:bCs/>
          <w:noProof/>
          <w:sz w:val="22"/>
          <w:lang w:val="en-GB"/>
        </w:rPr>
        <w:t>109:</w:t>
      </w:r>
    </w:p>
    <w:p w14:paraId="0A8BD514" w14:textId="77777777" w:rsidR="006A61CD" w:rsidRPr="006A61CD" w:rsidRDefault="006A61CD" w:rsidP="006A61CD">
      <w:pPr>
        <w:widowControl w:val="0"/>
        <w:autoSpaceDE w:val="0"/>
        <w:autoSpaceDN w:val="0"/>
        <w:adjustRightInd w:val="0"/>
        <w:ind w:left="480" w:hanging="480"/>
        <w:rPr>
          <w:rFonts w:ascii="Arial" w:hAnsi="Arial" w:cs="Arial"/>
          <w:noProof/>
          <w:sz w:val="22"/>
          <w:lang w:val="en-GB"/>
        </w:rPr>
      </w:pPr>
      <w:r w:rsidRPr="006A61CD">
        <w:rPr>
          <w:rFonts w:ascii="Arial" w:hAnsi="Arial" w:cs="Arial"/>
          <w:noProof/>
          <w:sz w:val="22"/>
          <w:lang w:val="en-GB"/>
        </w:rPr>
        <w:t xml:space="preserve">Ouyang W, Aristov A, Lelek M, Hao X &amp; Zimmer C (2017) ANNA-PALM : Accelerating localization microscopy with deep learning. </w:t>
      </w:r>
      <w:r w:rsidRPr="006A61CD">
        <w:rPr>
          <w:rFonts w:ascii="Arial" w:hAnsi="Arial" w:cs="Arial"/>
          <w:i/>
          <w:iCs/>
          <w:noProof/>
          <w:sz w:val="22"/>
          <w:lang w:val="en-GB"/>
        </w:rPr>
        <w:t>submitted</w:t>
      </w:r>
    </w:p>
    <w:p w14:paraId="317A067B" w14:textId="77777777" w:rsidR="006A61CD" w:rsidRPr="006A61CD" w:rsidRDefault="006A61CD" w:rsidP="006A61CD">
      <w:pPr>
        <w:widowControl w:val="0"/>
        <w:autoSpaceDE w:val="0"/>
        <w:autoSpaceDN w:val="0"/>
        <w:adjustRightInd w:val="0"/>
        <w:ind w:left="480" w:hanging="480"/>
        <w:rPr>
          <w:rFonts w:ascii="Arial" w:hAnsi="Arial" w:cs="Arial"/>
          <w:noProof/>
          <w:sz w:val="22"/>
          <w:lang w:val="en-GB"/>
        </w:rPr>
      </w:pPr>
      <w:r w:rsidRPr="006A61CD">
        <w:rPr>
          <w:rFonts w:ascii="Arial" w:hAnsi="Arial" w:cs="Arial"/>
          <w:noProof/>
          <w:sz w:val="22"/>
          <w:lang w:val="en-GB"/>
        </w:rPr>
        <w:t xml:space="preserve">Thérizols P, Duong T, Dujon B, Zimmer C &amp; Fabre E (2010) Chromosome arm length and </w:t>
      </w:r>
      <w:r w:rsidRPr="006A61CD">
        <w:rPr>
          <w:rFonts w:ascii="Arial" w:hAnsi="Arial" w:cs="Arial"/>
          <w:noProof/>
          <w:sz w:val="22"/>
          <w:lang w:val="en-GB"/>
        </w:rPr>
        <w:lastRenderedPageBreak/>
        <w:t xml:space="preserve">nuclear constraints determine the dynamic relationship of yeast subtelomeres. </w:t>
      </w:r>
      <w:r w:rsidRPr="006A61CD">
        <w:rPr>
          <w:rFonts w:ascii="Arial" w:hAnsi="Arial" w:cs="Arial"/>
          <w:i/>
          <w:iCs/>
          <w:noProof/>
          <w:sz w:val="22"/>
          <w:lang w:val="en-GB"/>
        </w:rPr>
        <w:t>Proc. Natl. Acad. Sci.</w:t>
      </w:r>
      <w:r w:rsidRPr="006A61CD">
        <w:rPr>
          <w:rFonts w:ascii="Arial" w:hAnsi="Arial" w:cs="Arial"/>
          <w:noProof/>
          <w:sz w:val="22"/>
          <w:lang w:val="en-GB"/>
        </w:rPr>
        <w:t xml:space="preserve"> </w:t>
      </w:r>
      <w:r w:rsidRPr="006A61CD">
        <w:rPr>
          <w:rFonts w:ascii="Arial" w:hAnsi="Arial" w:cs="Arial"/>
          <w:b/>
          <w:bCs/>
          <w:noProof/>
          <w:sz w:val="22"/>
          <w:lang w:val="en-GB"/>
        </w:rPr>
        <w:t>107:</w:t>
      </w:r>
      <w:r w:rsidRPr="006A61CD">
        <w:rPr>
          <w:rFonts w:ascii="Arial" w:hAnsi="Arial" w:cs="Arial"/>
          <w:noProof/>
          <w:sz w:val="22"/>
          <w:lang w:val="en-GB"/>
        </w:rPr>
        <w:t xml:space="preserve"> 2025</w:t>
      </w:r>
    </w:p>
    <w:p w14:paraId="31576896" w14:textId="77777777" w:rsidR="006A61CD" w:rsidRPr="006A61CD" w:rsidRDefault="006A61CD" w:rsidP="006A61CD">
      <w:pPr>
        <w:widowControl w:val="0"/>
        <w:autoSpaceDE w:val="0"/>
        <w:autoSpaceDN w:val="0"/>
        <w:adjustRightInd w:val="0"/>
        <w:ind w:left="480" w:hanging="480"/>
        <w:rPr>
          <w:rFonts w:ascii="Arial" w:hAnsi="Arial" w:cs="Arial"/>
          <w:noProof/>
          <w:sz w:val="22"/>
          <w:lang w:val="en-GB"/>
        </w:rPr>
      </w:pPr>
      <w:r w:rsidRPr="006A61CD">
        <w:rPr>
          <w:rFonts w:ascii="Arial" w:hAnsi="Arial" w:cs="Arial"/>
          <w:noProof/>
          <w:sz w:val="22"/>
          <w:lang w:val="en-GB"/>
        </w:rPr>
        <w:t xml:space="preserve">Wong H, Marie-Nelly H, Herbert S, Carrivain P, Blanc H, Koszul R, Fabre E &amp; Zimmer C (2012) A Predictive Computational Model of the Dynamic 3D Interphase Yeast Nucleus. </w:t>
      </w:r>
      <w:r w:rsidRPr="006A61CD">
        <w:rPr>
          <w:rFonts w:ascii="Arial" w:hAnsi="Arial" w:cs="Arial"/>
          <w:i/>
          <w:iCs/>
          <w:noProof/>
          <w:sz w:val="22"/>
          <w:lang w:val="en-GB"/>
        </w:rPr>
        <w:t>Curr. Biol.</w:t>
      </w:r>
      <w:r w:rsidRPr="006A61CD">
        <w:rPr>
          <w:rFonts w:ascii="Arial" w:hAnsi="Arial" w:cs="Arial"/>
          <w:noProof/>
          <w:sz w:val="22"/>
          <w:lang w:val="en-GB"/>
        </w:rPr>
        <w:t xml:space="preserve"> </w:t>
      </w:r>
      <w:r w:rsidRPr="006A61CD">
        <w:rPr>
          <w:rFonts w:ascii="Arial" w:hAnsi="Arial" w:cs="Arial"/>
          <w:b/>
          <w:bCs/>
          <w:noProof/>
          <w:sz w:val="22"/>
          <w:lang w:val="en-GB"/>
        </w:rPr>
        <w:t>22:</w:t>
      </w:r>
      <w:r w:rsidRPr="006A61CD">
        <w:rPr>
          <w:rFonts w:ascii="Arial" w:hAnsi="Arial" w:cs="Arial"/>
          <w:noProof/>
          <w:sz w:val="22"/>
          <w:lang w:val="en-GB"/>
        </w:rPr>
        <w:t xml:space="preserve"> 1881–90 Available at: http://www.ncbi.nlm.nih.gov/pubmed/22940469 [Accessed October 29, 2012]</w:t>
      </w:r>
    </w:p>
    <w:p w14:paraId="41E9E0A0" w14:textId="3EEF7705" w:rsidR="00DE6622" w:rsidRDefault="006A61CD">
      <w:pPr>
        <w:rPr>
          <w:rFonts w:ascii="Arial" w:hAnsi="Arial"/>
          <w:sz w:val="22"/>
          <w:u w:val="single"/>
          <w:lang w:val="en-US"/>
        </w:rPr>
      </w:pPr>
      <w:r>
        <w:rPr>
          <w:rFonts w:ascii="Arial" w:hAnsi="Arial"/>
          <w:sz w:val="22"/>
          <w:u w:val="single"/>
          <w:lang w:val="en-US"/>
        </w:rPr>
        <w:fldChar w:fldCharType="end"/>
      </w:r>
    </w:p>
    <w:p w14:paraId="445B27FA" w14:textId="77777777" w:rsidR="00DE6622" w:rsidRDefault="00DE6622">
      <w:pPr>
        <w:rPr>
          <w:rFonts w:ascii="Arial" w:hAnsi="Arial"/>
          <w:sz w:val="22"/>
          <w:u w:val="single"/>
          <w:lang w:val="en-US"/>
        </w:rPr>
      </w:pPr>
    </w:p>
    <w:p w14:paraId="5BF8AC44"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6DF596A7" w14:textId="77777777" w:rsidR="00DE6622" w:rsidRDefault="00DE6622">
      <w:pPr>
        <w:rPr>
          <w:rFonts w:ascii="Arial" w:hAnsi="Arial"/>
          <w:sz w:val="22"/>
          <w:u w:val="single"/>
          <w:lang w:val="en-US"/>
        </w:rPr>
      </w:pPr>
    </w:p>
    <w:p w14:paraId="6C4F8CF6" w14:textId="28A6CA3A" w:rsidR="006A61CD" w:rsidRPr="0049308F" w:rsidRDefault="006A61CD" w:rsidP="00C94F84">
      <w:pPr>
        <w:jc w:val="both"/>
        <w:rPr>
          <w:rFonts w:ascii="Arial" w:hAnsi="Arial"/>
          <w:sz w:val="22"/>
          <w:lang w:val="en-US"/>
        </w:rPr>
      </w:pPr>
      <w:r w:rsidRPr="0049308F">
        <w:rPr>
          <w:rFonts w:ascii="Arial" w:hAnsi="Arial"/>
          <w:sz w:val="22"/>
          <w:lang w:val="en-US"/>
        </w:rPr>
        <w:t xml:space="preserve">We are open to candidates from </w:t>
      </w:r>
      <w:r w:rsidR="00CB742C">
        <w:rPr>
          <w:rFonts w:ascii="Arial" w:hAnsi="Arial"/>
          <w:sz w:val="22"/>
          <w:lang w:val="en-US"/>
        </w:rPr>
        <w:t>various</w:t>
      </w:r>
      <w:r w:rsidRPr="0049308F">
        <w:rPr>
          <w:rFonts w:ascii="Arial" w:hAnsi="Arial"/>
          <w:sz w:val="22"/>
          <w:lang w:val="en-US"/>
        </w:rPr>
        <w:t xml:space="preserve"> backgrounds, including but not limited to cell </w:t>
      </w:r>
      <w:r w:rsidR="00481920">
        <w:rPr>
          <w:rFonts w:ascii="Arial" w:hAnsi="Arial"/>
          <w:sz w:val="22"/>
          <w:lang w:val="en-US"/>
        </w:rPr>
        <w:t xml:space="preserve">and molecular </w:t>
      </w:r>
      <w:r w:rsidRPr="0049308F">
        <w:rPr>
          <w:rFonts w:ascii="Arial" w:hAnsi="Arial"/>
          <w:sz w:val="22"/>
          <w:lang w:val="en-US"/>
        </w:rPr>
        <w:t xml:space="preserve">biology, physics, and computer science. </w:t>
      </w:r>
      <w:r>
        <w:rPr>
          <w:rFonts w:ascii="Arial" w:hAnsi="Arial"/>
          <w:sz w:val="22"/>
          <w:lang w:val="en-US"/>
        </w:rPr>
        <w:t>We expect high dedication, autonomy and ability to work in a strongly interdisciplinary environment.</w:t>
      </w:r>
    </w:p>
    <w:p w14:paraId="01A166C1" w14:textId="77777777" w:rsidR="00DE6622" w:rsidRDefault="00DE6622">
      <w:pPr>
        <w:rPr>
          <w:rFonts w:ascii="Arial" w:hAnsi="Arial"/>
          <w:sz w:val="22"/>
          <w:u w:val="single"/>
          <w:lang w:val="en-US"/>
        </w:rPr>
      </w:pPr>
    </w:p>
    <w:p w14:paraId="27EFA4C0" w14:textId="77777777" w:rsidR="00DE6622" w:rsidRDefault="00DE6622">
      <w:pPr>
        <w:rPr>
          <w:rFonts w:ascii="Arial" w:hAnsi="Arial"/>
          <w:sz w:val="22"/>
          <w:u w:val="single"/>
          <w:lang w:val="en-US"/>
        </w:rPr>
      </w:pPr>
    </w:p>
    <w:p w14:paraId="017ADBC7" w14:textId="77777777" w:rsidR="00DE6622" w:rsidRPr="008D0F0D" w:rsidRDefault="00DE6622">
      <w:pPr>
        <w:rPr>
          <w:rFonts w:ascii="Arial" w:hAnsi="Arial"/>
          <w:sz w:val="22"/>
          <w:u w:val="single"/>
          <w:lang w:val="en-US"/>
        </w:rPr>
      </w:pPr>
      <w:bookmarkStart w:id="0" w:name="_GoBack"/>
      <w:bookmarkEnd w:id="0"/>
      <w:r>
        <w:rPr>
          <w:rFonts w:ascii="Arial" w:hAnsi="Arial"/>
          <w:sz w:val="22"/>
          <w:u w:val="single"/>
          <w:lang w:val="en-US"/>
        </w:rPr>
        <w:t>Contact:</w:t>
      </w:r>
    </w:p>
    <w:p w14:paraId="614E009C" w14:textId="77777777" w:rsidR="000A7158" w:rsidRDefault="000A7158">
      <w:pPr>
        <w:rPr>
          <w:rFonts w:ascii="Arial" w:hAnsi="Arial"/>
          <w:lang w:val="en-US"/>
        </w:rPr>
      </w:pPr>
    </w:p>
    <w:p w14:paraId="6CBEB6D8" w14:textId="6B797194" w:rsidR="00614460" w:rsidRPr="00630436" w:rsidRDefault="00614460">
      <w:pPr>
        <w:rPr>
          <w:rFonts w:ascii="Arial" w:hAnsi="Arial"/>
          <w:lang w:val="en-US"/>
        </w:rPr>
      </w:pPr>
      <w:r>
        <w:rPr>
          <w:rFonts w:ascii="Arial" w:hAnsi="Arial"/>
          <w:lang w:val="en-US"/>
        </w:rPr>
        <w:t>Christophe Zimmer (czimmer@pasteur.fr)</w:t>
      </w:r>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B2"/>
    <w:rsid w:val="00032983"/>
    <w:rsid w:val="00062A63"/>
    <w:rsid w:val="000A7158"/>
    <w:rsid w:val="000B0AE9"/>
    <w:rsid w:val="000E0F7F"/>
    <w:rsid w:val="00116817"/>
    <w:rsid w:val="00147A7F"/>
    <w:rsid w:val="00176274"/>
    <w:rsid w:val="00194F49"/>
    <w:rsid w:val="001A133F"/>
    <w:rsid w:val="00220BE1"/>
    <w:rsid w:val="002A492D"/>
    <w:rsid w:val="002A6863"/>
    <w:rsid w:val="002E641F"/>
    <w:rsid w:val="00346BCF"/>
    <w:rsid w:val="00371880"/>
    <w:rsid w:val="00420552"/>
    <w:rsid w:val="00481920"/>
    <w:rsid w:val="004860CA"/>
    <w:rsid w:val="004B36F6"/>
    <w:rsid w:val="004B58A5"/>
    <w:rsid w:val="00513D28"/>
    <w:rsid w:val="005668F7"/>
    <w:rsid w:val="00593162"/>
    <w:rsid w:val="0059605C"/>
    <w:rsid w:val="005B3A3D"/>
    <w:rsid w:val="005D3184"/>
    <w:rsid w:val="00614460"/>
    <w:rsid w:val="00685BE4"/>
    <w:rsid w:val="006A61CD"/>
    <w:rsid w:val="00707C80"/>
    <w:rsid w:val="00715E09"/>
    <w:rsid w:val="0072417F"/>
    <w:rsid w:val="00755F33"/>
    <w:rsid w:val="007F3B5F"/>
    <w:rsid w:val="0080228B"/>
    <w:rsid w:val="008936A3"/>
    <w:rsid w:val="008D1B32"/>
    <w:rsid w:val="008D2805"/>
    <w:rsid w:val="00937A16"/>
    <w:rsid w:val="00A376B2"/>
    <w:rsid w:val="00AC305B"/>
    <w:rsid w:val="00AC797B"/>
    <w:rsid w:val="00B76F1C"/>
    <w:rsid w:val="00BE1C3A"/>
    <w:rsid w:val="00C17B5D"/>
    <w:rsid w:val="00C71DE7"/>
    <w:rsid w:val="00C94F84"/>
    <w:rsid w:val="00CB742C"/>
    <w:rsid w:val="00CE4BFC"/>
    <w:rsid w:val="00D14BA6"/>
    <w:rsid w:val="00D421C4"/>
    <w:rsid w:val="00D959D9"/>
    <w:rsid w:val="00DB5096"/>
    <w:rsid w:val="00DE1B34"/>
    <w:rsid w:val="00DE3CEA"/>
    <w:rsid w:val="00DE6622"/>
    <w:rsid w:val="00DF041C"/>
    <w:rsid w:val="00E16322"/>
    <w:rsid w:val="00E167C1"/>
    <w:rsid w:val="00EB3FF7"/>
    <w:rsid w:val="00F91327"/>
    <w:rsid w:val="00F93C01"/>
    <w:rsid w:val="00FA1C55"/>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EEB551E1-A002-4A00-9EFD-92757BBE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zimmer@pasteur.fr" TargetMode="External"/><Relationship Id="rId7" Type="http://schemas.openxmlformats.org/officeDocument/2006/relationships/hyperlink" Target="https://sites.google.com/site/imagingandmodeling/" TargetMode="External"/><Relationship Id="rId8" Type="http://schemas.openxmlformats.org/officeDocument/2006/relationships/hyperlink" Target="https://research.pasteur.fr/en/team/imaging-and-model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820854-0D54-1847-BCE7-67832B8E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3319</Words>
  <Characters>18255</Characters>
  <Application>Microsoft Macintosh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Application form (Part V)</vt:lpstr>
    </vt:vector>
  </TitlesOfParts>
  <Company>Institut Pasteur</Company>
  <LinksUpToDate>false</LinksUpToDate>
  <CharactersWithSpaces>21531</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3</cp:revision>
  <cp:lastPrinted>2012-09-10T13:24:00Z</cp:lastPrinted>
  <dcterms:created xsi:type="dcterms:W3CDTF">2017-09-05T08:02:00Z</dcterms:created>
  <dcterms:modified xsi:type="dcterms:W3CDTF">2017-09-08T13:26:00Z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http://www.zotero.org/styles/the-embo-journal</vt:lpwstr>
  </property>
  <property fmtid="{D5CDD505-2E9C-101B-9397-08002B2CF9AE}" pid="21" name="Mendeley Recent Style Name 9_1">
    <vt:lpwstr>The EMBO Journal</vt:lpwstr>
  </property>
  <property fmtid="{D5CDD505-2E9C-101B-9397-08002B2CF9AE}" pid="22" name="Mendeley Document_1">
    <vt:lpwstr>True</vt:lpwstr>
  </property>
  <property fmtid="{D5CDD505-2E9C-101B-9397-08002B2CF9AE}" pid="23" name="Mendeley Unique User Id_1">
    <vt:lpwstr>4da53b00-3d23-3246-8b15-fd5d2b03aa07</vt:lpwstr>
  </property>
  <property fmtid="{D5CDD505-2E9C-101B-9397-08002B2CF9AE}" pid="24" name="Mendeley Citation Style_1">
    <vt:lpwstr>http://www.zotero.org/styles/the-embo-journal</vt:lpwstr>
  </property>
</Properties>
</file>