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DDF16" w14:textId="218D5C80" w:rsidR="000A7158" w:rsidRPr="00685BE4" w:rsidRDefault="00685BE4">
      <w:pPr>
        <w:ind w:right="1"/>
        <w:jc w:val="center"/>
        <w:rPr>
          <w:rFonts w:ascii="Arial" w:hAnsi="Arial"/>
          <w:b/>
          <w:color w:val="C00000"/>
          <w:lang w:val="en-GB"/>
        </w:rPr>
      </w:pPr>
      <w:r>
        <w:rPr>
          <w:rFonts w:ascii="Arial" w:hAnsi="Arial"/>
          <w:b/>
          <w:color w:val="C00000"/>
          <w:lang w:val="en-GB"/>
        </w:rPr>
        <w:t>PhD PROPOSAL</w:t>
      </w:r>
      <w:r w:rsidR="000A7158" w:rsidRPr="00685BE4">
        <w:rPr>
          <w:rFonts w:ascii="Arial" w:hAnsi="Arial"/>
          <w:b/>
          <w:color w:val="C00000"/>
          <w:lang w:val="en-GB"/>
        </w:rPr>
        <w:t xml:space="preserve"> FOR THE </w:t>
      </w:r>
    </w:p>
    <w:p w14:paraId="35B4289B" w14:textId="77777777" w:rsidR="000A7158" w:rsidRPr="00685BE4" w:rsidRDefault="000A7158">
      <w:pPr>
        <w:ind w:right="1"/>
        <w:jc w:val="center"/>
        <w:rPr>
          <w:rFonts w:ascii="Arial" w:hAnsi="Arial"/>
          <w:b/>
          <w:color w:val="C00000"/>
          <w:lang w:val="en-GB"/>
        </w:rPr>
      </w:pPr>
      <w:r w:rsidRPr="00685BE4">
        <w:rPr>
          <w:rFonts w:ascii="Arial" w:hAnsi="Arial"/>
          <w:b/>
          <w:color w:val="C00000"/>
          <w:lang w:val="en-GB"/>
        </w:rPr>
        <w:t>PASTEUR</w:t>
      </w:r>
      <w:r w:rsidR="0072417F" w:rsidRPr="00685BE4">
        <w:rPr>
          <w:rFonts w:ascii="Arial" w:hAnsi="Arial"/>
          <w:b/>
          <w:color w:val="C00000"/>
          <w:lang w:val="en-GB"/>
        </w:rPr>
        <w:t xml:space="preserve"> </w:t>
      </w:r>
      <w:r w:rsidRPr="00685BE4">
        <w:rPr>
          <w:rFonts w:ascii="Arial" w:hAnsi="Arial"/>
          <w:b/>
          <w:color w:val="C00000"/>
          <w:lang w:val="en-GB"/>
        </w:rPr>
        <w:t>-</w:t>
      </w:r>
      <w:r w:rsidR="0072417F" w:rsidRPr="00685BE4">
        <w:rPr>
          <w:rFonts w:ascii="Arial" w:hAnsi="Arial"/>
          <w:b/>
          <w:color w:val="C00000"/>
          <w:lang w:val="en-GB"/>
        </w:rPr>
        <w:t xml:space="preserve"> </w:t>
      </w:r>
      <w:r w:rsidRPr="00685BE4">
        <w:rPr>
          <w:rFonts w:ascii="Arial" w:hAnsi="Arial"/>
          <w:b/>
          <w:color w:val="C00000"/>
          <w:lang w:val="en-GB"/>
        </w:rPr>
        <w:t>PARIS UNIVERSITY INTERNATIONAL</w:t>
      </w:r>
      <w:r w:rsidR="00D959D9" w:rsidRPr="00685BE4">
        <w:rPr>
          <w:rFonts w:ascii="Arial" w:hAnsi="Arial"/>
          <w:b/>
          <w:color w:val="C00000"/>
          <w:lang w:val="en-GB"/>
        </w:rPr>
        <w:t xml:space="preserve"> DOCTORAL</w:t>
      </w:r>
      <w:r w:rsidRPr="00685BE4">
        <w:rPr>
          <w:rFonts w:ascii="Arial" w:hAnsi="Arial"/>
          <w:b/>
          <w:color w:val="C00000"/>
          <w:lang w:val="en-GB"/>
        </w:rPr>
        <w:t xml:space="preserve"> PROGRAM</w:t>
      </w:r>
    </w:p>
    <w:p w14:paraId="0B816CE6" w14:textId="77777777" w:rsidR="00685BE4" w:rsidRDefault="00685BE4">
      <w:pPr>
        <w:ind w:right="1"/>
        <w:jc w:val="center"/>
        <w:rPr>
          <w:rFonts w:ascii="Arial" w:hAnsi="Arial"/>
          <w:b/>
          <w:lang w:val="en-GB"/>
        </w:rPr>
      </w:pPr>
    </w:p>
    <w:p w14:paraId="7F3B62AE" w14:textId="77777777" w:rsidR="00685BE4" w:rsidRPr="00630436" w:rsidRDefault="00685BE4">
      <w:pPr>
        <w:ind w:right="1"/>
        <w:jc w:val="center"/>
        <w:rPr>
          <w:rFonts w:ascii="Arial" w:hAnsi="Arial"/>
          <w:b/>
          <w:lang w:val="en-GB"/>
        </w:rPr>
      </w:pPr>
    </w:p>
    <w:p w14:paraId="5B86A570" w14:textId="773F8695" w:rsidR="00CE4BFC" w:rsidRDefault="00CE4BFC">
      <w:pPr>
        <w:ind w:right="1"/>
        <w:jc w:val="center"/>
        <w:rPr>
          <w:rFonts w:ascii="Arial" w:hAnsi="Arial"/>
          <w:lang w:val="en-GB"/>
        </w:rPr>
      </w:pPr>
      <w:r>
        <w:rPr>
          <w:rFonts w:ascii="Arial" w:hAnsi="Arial"/>
          <w:lang w:val="en-GB"/>
        </w:rPr>
        <w:t>Time for applicants to contac</w:t>
      </w:r>
      <w:r w:rsidR="000B0AE9">
        <w:rPr>
          <w:rFonts w:ascii="Arial" w:hAnsi="Arial"/>
          <w:lang w:val="en-GB"/>
        </w:rPr>
        <w:t xml:space="preserve">t host laboratories: September </w:t>
      </w:r>
      <w:r w:rsidR="00AC797B">
        <w:rPr>
          <w:rFonts w:ascii="Arial" w:hAnsi="Arial"/>
          <w:lang w:val="en-GB"/>
        </w:rPr>
        <w:t>13</w:t>
      </w:r>
      <w:r>
        <w:rPr>
          <w:rFonts w:ascii="Arial" w:hAnsi="Arial"/>
          <w:lang w:val="en-GB"/>
        </w:rPr>
        <w:t xml:space="preserve"> – November </w:t>
      </w:r>
      <w:r w:rsidR="004B58A5">
        <w:rPr>
          <w:rFonts w:ascii="Arial" w:hAnsi="Arial"/>
          <w:lang w:val="en-GB"/>
        </w:rPr>
        <w:t>2, 201</w:t>
      </w:r>
      <w:r w:rsidR="00AC797B">
        <w:rPr>
          <w:rFonts w:ascii="Arial" w:hAnsi="Arial"/>
          <w:lang w:val="en-GB"/>
        </w:rPr>
        <w:t>7</w:t>
      </w:r>
    </w:p>
    <w:p w14:paraId="57859F70" w14:textId="32F366AD" w:rsidR="000A7158" w:rsidRPr="00630436" w:rsidRDefault="000A7158">
      <w:pPr>
        <w:ind w:right="1"/>
        <w:jc w:val="center"/>
        <w:rPr>
          <w:rFonts w:ascii="Arial" w:hAnsi="Arial"/>
          <w:lang w:val="en-GB"/>
        </w:rPr>
      </w:pPr>
      <w:r w:rsidRPr="00630436">
        <w:rPr>
          <w:rFonts w:ascii="Arial" w:hAnsi="Arial"/>
          <w:lang w:val="en-GB"/>
        </w:rPr>
        <w:t xml:space="preserve">Deadline for full application: </w:t>
      </w:r>
      <w:r w:rsidR="00CE4BFC">
        <w:rPr>
          <w:rFonts w:ascii="Arial" w:hAnsi="Arial"/>
          <w:lang w:val="en-GB"/>
        </w:rPr>
        <w:t>November</w:t>
      </w:r>
      <w:r w:rsidRPr="00630436">
        <w:rPr>
          <w:rFonts w:ascii="Arial" w:hAnsi="Arial"/>
          <w:lang w:val="en-GB"/>
        </w:rPr>
        <w:t xml:space="preserve"> </w:t>
      </w:r>
      <w:r w:rsidR="004B58A5">
        <w:rPr>
          <w:rFonts w:ascii="Arial" w:hAnsi="Arial"/>
          <w:lang w:val="en-GB"/>
        </w:rPr>
        <w:t>1</w:t>
      </w:r>
      <w:r w:rsidR="00AC797B">
        <w:rPr>
          <w:rFonts w:ascii="Arial" w:hAnsi="Arial"/>
          <w:lang w:val="en-GB"/>
        </w:rPr>
        <w:t>3</w:t>
      </w:r>
      <w:r w:rsidRPr="00630436">
        <w:rPr>
          <w:rFonts w:ascii="Arial" w:hAnsi="Arial"/>
          <w:lang w:val="en-GB"/>
        </w:rPr>
        <w:t>, 201</w:t>
      </w:r>
      <w:r w:rsidR="00AC797B">
        <w:rPr>
          <w:rFonts w:ascii="Arial" w:hAnsi="Arial"/>
          <w:lang w:val="en-GB"/>
        </w:rPr>
        <w:t>7</w:t>
      </w:r>
    </w:p>
    <w:p w14:paraId="3C427F27" w14:textId="6D297A6E" w:rsidR="000A7158" w:rsidRPr="00630436" w:rsidRDefault="000A7158">
      <w:pPr>
        <w:ind w:right="1"/>
        <w:jc w:val="center"/>
        <w:rPr>
          <w:rFonts w:ascii="Arial" w:hAnsi="Arial"/>
          <w:lang w:val="en-GB"/>
        </w:rPr>
      </w:pPr>
      <w:r>
        <w:rPr>
          <w:rFonts w:ascii="Arial" w:hAnsi="Arial"/>
          <w:lang w:val="en-GB"/>
        </w:rPr>
        <w:t xml:space="preserve">Interviews: </w:t>
      </w:r>
      <w:r w:rsidR="00AC797B">
        <w:rPr>
          <w:rFonts w:ascii="Arial" w:hAnsi="Arial"/>
          <w:lang w:val="en-GB"/>
        </w:rPr>
        <w:t xml:space="preserve">January 30, </w:t>
      </w:r>
      <w:r w:rsidR="00CE4BFC">
        <w:rPr>
          <w:rFonts w:ascii="Arial" w:hAnsi="Arial"/>
          <w:lang w:val="en-GB"/>
        </w:rPr>
        <w:t>February</w:t>
      </w:r>
      <w:r w:rsidR="00D959D9">
        <w:rPr>
          <w:rFonts w:ascii="Arial" w:hAnsi="Arial"/>
          <w:lang w:val="en-GB"/>
        </w:rPr>
        <w:t xml:space="preserve"> </w:t>
      </w:r>
      <w:r w:rsidR="00AC797B">
        <w:rPr>
          <w:rFonts w:ascii="Arial" w:hAnsi="Arial"/>
          <w:lang w:val="en-GB"/>
        </w:rPr>
        <w:t>2</w:t>
      </w:r>
      <w:r>
        <w:rPr>
          <w:rFonts w:ascii="Arial" w:hAnsi="Arial"/>
          <w:lang w:val="en-GB"/>
        </w:rPr>
        <w:t>, 201</w:t>
      </w:r>
      <w:r w:rsidR="00AC797B">
        <w:rPr>
          <w:rFonts w:ascii="Arial" w:hAnsi="Arial"/>
          <w:lang w:val="en-GB"/>
        </w:rPr>
        <w:t>8</w:t>
      </w:r>
    </w:p>
    <w:p w14:paraId="5E14D17C" w14:textId="79F32885" w:rsidR="000A7158" w:rsidRDefault="000A7158">
      <w:pPr>
        <w:ind w:right="1"/>
        <w:jc w:val="center"/>
        <w:rPr>
          <w:rFonts w:ascii="Arial" w:hAnsi="Arial"/>
          <w:lang w:val="en-GB"/>
        </w:rPr>
      </w:pPr>
      <w:r w:rsidRPr="00630436">
        <w:rPr>
          <w:rFonts w:ascii="Arial" w:hAnsi="Arial"/>
          <w:lang w:val="en-GB"/>
        </w:rPr>
        <w:t>Start</w:t>
      </w:r>
      <w:r w:rsidR="004B58A5">
        <w:rPr>
          <w:rFonts w:ascii="Arial" w:hAnsi="Arial"/>
          <w:lang w:val="en-GB"/>
        </w:rPr>
        <w:t xml:space="preserve"> of the Ph.D.: October </w:t>
      </w:r>
      <w:r w:rsidR="00755F33">
        <w:rPr>
          <w:rFonts w:ascii="Arial" w:hAnsi="Arial"/>
          <w:lang w:val="en-GB"/>
        </w:rPr>
        <w:t>1</w:t>
      </w:r>
      <w:r>
        <w:rPr>
          <w:rFonts w:ascii="Arial" w:hAnsi="Arial"/>
          <w:lang w:val="en-GB"/>
        </w:rPr>
        <w:t>, 201</w:t>
      </w:r>
      <w:r w:rsidR="00AC797B">
        <w:rPr>
          <w:rFonts w:ascii="Arial" w:hAnsi="Arial"/>
          <w:lang w:val="en-GB"/>
        </w:rPr>
        <w:t>8</w:t>
      </w:r>
    </w:p>
    <w:p w14:paraId="59DF63D9" w14:textId="77777777" w:rsidR="0054749D" w:rsidRDefault="0054749D" w:rsidP="000B0AE9">
      <w:pPr>
        <w:rPr>
          <w:rFonts w:ascii="Arial" w:hAnsi="Arial"/>
          <w:lang w:val="en-US"/>
        </w:rPr>
      </w:pPr>
    </w:p>
    <w:p w14:paraId="6A06645B" w14:textId="77777777" w:rsidR="0054749D" w:rsidRDefault="0054749D" w:rsidP="000B0AE9">
      <w:pPr>
        <w:rPr>
          <w:rFonts w:ascii="Arial" w:hAnsi="Arial"/>
          <w:lang w:val="en-US"/>
        </w:rPr>
      </w:pPr>
    </w:p>
    <w:p w14:paraId="343609BD" w14:textId="1244DFD0" w:rsidR="000B0AE9" w:rsidRPr="0054749D" w:rsidRDefault="000A7158" w:rsidP="000B0AE9">
      <w:pPr>
        <w:rPr>
          <w:rFonts w:ascii="Arial" w:hAnsi="Arial"/>
          <w:b/>
          <w:sz w:val="22"/>
          <w:szCs w:val="22"/>
          <w:lang w:val="en-US"/>
        </w:rPr>
      </w:pPr>
      <w:r w:rsidRPr="00DF041C">
        <w:rPr>
          <w:rFonts w:ascii="Arial" w:hAnsi="Arial"/>
          <w:b/>
          <w:sz w:val="22"/>
          <w:lang w:val="en-US"/>
        </w:rPr>
        <w:t>Title of the PhD project:</w:t>
      </w:r>
      <w:r w:rsidR="000B0AE9" w:rsidRPr="000B0AE9">
        <w:rPr>
          <w:rFonts w:ascii="Arial" w:hAnsi="Arial"/>
          <w:b/>
          <w:sz w:val="22"/>
          <w:szCs w:val="22"/>
          <w:lang w:val="en-US"/>
        </w:rPr>
        <w:t xml:space="preserve"> </w:t>
      </w:r>
      <w:r w:rsidR="00ED2201" w:rsidRPr="00ED2201">
        <w:rPr>
          <w:rFonts w:ascii="Arial" w:hAnsi="Arial" w:cs="Arial"/>
          <w:bCs/>
          <w:color w:val="000000" w:themeColor="text1"/>
          <w:sz w:val="22"/>
          <w:szCs w:val="22"/>
          <w:lang w:val="en-GB"/>
        </w:rPr>
        <w:t>The role of nicotinic receptors in Alzheimer’s Disease pathology and treatment</w:t>
      </w:r>
    </w:p>
    <w:p w14:paraId="20CEAFAB" w14:textId="6058FCC4" w:rsidR="000B0AE9" w:rsidRPr="000B0AE9" w:rsidRDefault="000B0AE9" w:rsidP="000B0AE9">
      <w:pPr>
        <w:rPr>
          <w:rFonts w:ascii="Arial" w:hAnsi="Arial"/>
          <w:b/>
          <w:sz w:val="22"/>
          <w:lang w:val="en-US"/>
        </w:rPr>
      </w:pPr>
      <w:r w:rsidRPr="000B0AE9">
        <w:rPr>
          <w:rFonts w:ascii="Arial" w:hAnsi="Arial"/>
          <w:b/>
          <w:sz w:val="22"/>
          <w:lang w:val="en-US"/>
        </w:rPr>
        <w:t xml:space="preserve">Keywords: </w:t>
      </w:r>
      <w:r w:rsidR="00ED2201" w:rsidRPr="00ED2201">
        <w:rPr>
          <w:rFonts w:ascii="Arial" w:hAnsi="Arial"/>
          <w:sz w:val="22"/>
          <w:lang w:val="en-US"/>
        </w:rPr>
        <w:t>Alzheimer’s Disease, nicotinic receptor, mouse models, in vivo imaging</w:t>
      </w:r>
    </w:p>
    <w:p w14:paraId="172090EC" w14:textId="118DFC61" w:rsidR="000A7158" w:rsidRPr="00DF041C" w:rsidRDefault="000B0AE9" w:rsidP="000A7158">
      <w:pPr>
        <w:jc w:val="both"/>
        <w:rPr>
          <w:rFonts w:ascii="Arial" w:hAnsi="Arial"/>
          <w:b/>
          <w:sz w:val="22"/>
          <w:lang w:val="en-US"/>
        </w:rPr>
      </w:pPr>
      <w:r w:rsidRPr="00DF041C">
        <w:rPr>
          <w:rFonts w:ascii="Arial" w:hAnsi="Arial"/>
          <w:b/>
          <w:sz w:val="22"/>
          <w:szCs w:val="22"/>
          <w:lang w:val="en-US"/>
        </w:rPr>
        <w:t xml:space="preserve">Department: </w:t>
      </w:r>
      <w:r w:rsidR="000A7158" w:rsidRPr="00ED2201">
        <w:rPr>
          <w:rFonts w:ascii="Arial" w:hAnsi="Arial"/>
          <w:sz w:val="22"/>
          <w:lang w:val="en-US"/>
        </w:rPr>
        <w:t xml:space="preserve"> </w:t>
      </w:r>
      <w:r w:rsidR="00ED2201" w:rsidRPr="00ED2201">
        <w:rPr>
          <w:rFonts w:ascii="Arial" w:hAnsi="Arial"/>
          <w:sz w:val="22"/>
          <w:lang w:val="en-US"/>
        </w:rPr>
        <w:t>Neuroscience</w:t>
      </w:r>
    </w:p>
    <w:p w14:paraId="57645E83" w14:textId="3619A9A5" w:rsidR="000A7158" w:rsidRPr="00DF041C" w:rsidRDefault="000A7158">
      <w:pPr>
        <w:rPr>
          <w:rFonts w:ascii="Arial" w:hAnsi="Arial"/>
          <w:b/>
          <w:sz w:val="22"/>
          <w:lang w:val="en-US"/>
        </w:rPr>
      </w:pPr>
      <w:r w:rsidRPr="00DF041C">
        <w:rPr>
          <w:rFonts w:ascii="Arial" w:hAnsi="Arial"/>
          <w:b/>
          <w:sz w:val="22"/>
          <w:lang w:val="en-US"/>
        </w:rPr>
        <w:t>Name of the lab:</w:t>
      </w:r>
      <w:r w:rsidR="00ED2201">
        <w:rPr>
          <w:rFonts w:ascii="Arial" w:hAnsi="Arial"/>
          <w:b/>
          <w:sz w:val="22"/>
          <w:lang w:val="en-US"/>
        </w:rPr>
        <w:t xml:space="preserve"> </w:t>
      </w:r>
      <w:r w:rsidR="00ED2201" w:rsidRPr="00ED2201">
        <w:rPr>
          <w:rFonts w:ascii="Arial" w:hAnsi="Arial"/>
          <w:sz w:val="22"/>
          <w:lang w:val="en-US"/>
        </w:rPr>
        <w:t>Integrative Neurobiology of Cholinergic Systems</w:t>
      </w:r>
    </w:p>
    <w:p w14:paraId="408AAAF2" w14:textId="0F17DC20" w:rsidR="000A7158" w:rsidRPr="00DF041C" w:rsidRDefault="000A7158">
      <w:pPr>
        <w:rPr>
          <w:rFonts w:ascii="Arial" w:hAnsi="Arial"/>
          <w:b/>
          <w:sz w:val="22"/>
          <w:lang w:val="en-US"/>
        </w:rPr>
      </w:pPr>
      <w:r w:rsidRPr="00DF041C">
        <w:rPr>
          <w:rFonts w:ascii="Arial" w:hAnsi="Arial"/>
          <w:b/>
          <w:sz w:val="22"/>
          <w:lang w:val="en-US"/>
        </w:rPr>
        <w:t>Head of the lab:</w:t>
      </w:r>
      <w:r w:rsidR="00ED2201">
        <w:rPr>
          <w:rFonts w:ascii="Arial" w:hAnsi="Arial"/>
          <w:b/>
          <w:sz w:val="22"/>
          <w:lang w:val="en-US"/>
        </w:rPr>
        <w:t xml:space="preserve"> </w:t>
      </w:r>
      <w:r w:rsidR="00ED2201" w:rsidRPr="00ED2201">
        <w:rPr>
          <w:rFonts w:ascii="Arial" w:hAnsi="Arial"/>
          <w:sz w:val="22"/>
          <w:lang w:val="en-US"/>
        </w:rPr>
        <w:t xml:space="preserve">Uwe </w:t>
      </w:r>
      <w:proofErr w:type="spellStart"/>
      <w:r w:rsidR="00ED2201" w:rsidRPr="00ED2201">
        <w:rPr>
          <w:rFonts w:ascii="Arial" w:hAnsi="Arial"/>
          <w:sz w:val="22"/>
          <w:lang w:val="en-US"/>
        </w:rPr>
        <w:t>Maskos</w:t>
      </w:r>
      <w:proofErr w:type="spellEnd"/>
    </w:p>
    <w:p w14:paraId="22CCDA36" w14:textId="216464A9" w:rsidR="000A7158" w:rsidRPr="00DF041C" w:rsidRDefault="000A7158">
      <w:pPr>
        <w:rPr>
          <w:rFonts w:ascii="Arial" w:hAnsi="Arial"/>
          <w:b/>
          <w:sz w:val="22"/>
          <w:lang w:val="en-US"/>
        </w:rPr>
      </w:pPr>
      <w:r w:rsidRPr="00DF041C">
        <w:rPr>
          <w:rFonts w:ascii="Arial" w:hAnsi="Arial"/>
          <w:b/>
          <w:sz w:val="22"/>
          <w:lang w:val="en-US"/>
        </w:rPr>
        <w:t>PhD advisor:</w:t>
      </w:r>
      <w:r w:rsidR="00ED2201">
        <w:rPr>
          <w:rFonts w:ascii="Arial" w:hAnsi="Arial"/>
          <w:b/>
          <w:sz w:val="22"/>
          <w:lang w:val="en-US"/>
        </w:rPr>
        <w:t xml:space="preserve"> </w:t>
      </w:r>
      <w:r w:rsidR="00ED2201" w:rsidRPr="00ED2201">
        <w:rPr>
          <w:rFonts w:ascii="Arial" w:hAnsi="Arial"/>
          <w:sz w:val="22"/>
          <w:lang w:val="en-US"/>
        </w:rPr>
        <w:t xml:space="preserve">Uwe </w:t>
      </w:r>
      <w:proofErr w:type="spellStart"/>
      <w:r w:rsidR="00ED2201" w:rsidRPr="00ED2201">
        <w:rPr>
          <w:rFonts w:ascii="Arial" w:hAnsi="Arial"/>
          <w:sz w:val="22"/>
          <w:lang w:val="en-US"/>
        </w:rPr>
        <w:t>Maskos</w:t>
      </w:r>
      <w:proofErr w:type="spellEnd"/>
    </w:p>
    <w:p w14:paraId="27DC0A5B" w14:textId="2376613E" w:rsidR="000A7158" w:rsidRPr="00DF041C" w:rsidRDefault="000A7158">
      <w:pPr>
        <w:rPr>
          <w:rFonts w:ascii="Arial" w:hAnsi="Arial"/>
          <w:b/>
          <w:sz w:val="22"/>
          <w:lang w:val="en-US"/>
        </w:rPr>
      </w:pPr>
      <w:r w:rsidRPr="00DF041C">
        <w:rPr>
          <w:rFonts w:ascii="Arial" w:hAnsi="Arial"/>
          <w:b/>
          <w:sz w:val="22"/>
          <w:lang w:val="en-US"/>
        </w:rPr>
        <w:t>Email address:</w:t>
      </w:r>
      <w:r w:rsidR="00ED2201">
        <w:rPr>
          <w:rFonts w:ascii="Arial" w:hAnsi="Arial"/>
          <w:b/>
          <w:sz w:val="22"/>
          <w:lang w:val="en-US"/>
        </w:rPr>
        <w:t xml:space="preserve"> </w:t>
      </w:r>
      <w:r w:rsidR="00ED2201" w:rsidRPr="00ED2201">
        <w:rPr>
          <w:rFonts w:ascii="Arial" w:hAnsi="Arial"/>
          <w:sz w:val="22"/>
          <w:lang w:val="en-US"/>
        </w:rPr>
        <w:t>umaskos@pasteur.fr</w:t>
      </w:r>
    </w:p>
    <w:p w14:paraId="21E4CAD3" w14:textId="6F6081E0" w:rsidR="00ED2201" w:rsidRPr="0054749D" w:rsidRDefault="000A7158" w:rsidP="00ED2201">
      <w:pPr>
        <w:rPr>
          <w:rFonts w:ascii="Arial" w:hAnsi="Arial"/>
          <w:b/>
          <w:sz w:val="22"/>
          <w:lang w:val="en-US"/>
        </w:rPr>
      </w:pPr>
      <w:r w:rsidRPr="00DF041C">
        <w:rPr>
          <w:rFonts w:ascii="Arial" w:hAnsi="Arial"/>
          <w:b/>
          <w:sz w:val="22"/>
          <w:lang w:val="en-US"/>
        </w:rPr>
        <w:t>Web site address of the lab:</w:t>
      </w:r>
      <w:r w:rsidR="0054749D">
        <w:rPr>
          <w:rFonts w:ascii="Arial" w:hAnsi="Arial"/>
          <w:b/>
          <w:sz w:val="22"/>
          <w:lang w:val="en-US"/>
        </w:rPr>
        <w:t xml:space="preserve"> </w:t>
      </w:r>
      <w:hyperlink r:id="rId5" w:history="1">
        <w:r w:rsidR="00ED2201" w:rsidRPr="00ED2201">
          <w:rPr>
            <w:rStyle w:val="Lienhypertexte"/>
            <w:rFonts w:ascii="Arial" w:hAnsi="Arial" w:cs="Arial"/>
            <w:sz w:val="22"/>
            <w:szCs w:val="22"/>
            <w:lang w:val="en-US"/>
          </w:rPr>
          <w:t>https://research.pasteur.fr/en/team/integrative-neurobiology-of-cholinergic-systems/</w:t>
        </w:r>
      </w:hyperlink>
    </w:p>
    <w:p w14:paraId="1700335E" w14:textId="709EDB30" w:rsidR="000A7158" w:rsidRPr="00DF041C" w:rsidRDefault="000A7158" w:rsidP="000A7158">
      <w:pPr>
        <w:jc w:val="both"/>
        <w:rPr>
          <w:rFonts w:ascii="Arial" w:hAnsi="Arial"/>
          <w:b/>
          <w:sz w:val="22"/>
          <w:lang w:val="en-US"/>
        </w:rPr>
      </w:pPr>
      <w:r w:rsidRPr="00DF041C">
        <w:rPr>
          <w:rFonts w:ascii="Arial" w:hAnsi="Arial"/>
          <w:b/>
          <w:i/>
          <w:sz w:val="22"/>
          <w:lang w:val="en-US"/>
        </w:rPr>
        <w:t>Doctoral school affiliation and University</w:t>
      </w:r>
      <w:r w:rsidRPr="00DF041C">
        <w:rPr>
          <w:rFonts w:ascii="Arial" w:hAnsi="Arial"/>
          <w:b/>
          <w:sz w:val="22"/>
          <w:lang w:val="en-US"/>
        </w:rPr>
        <w:t xml:space="preserve">: </w:t>
      </w:r>
      <w:r w:rsidR="00ED2201" w:rsidRPr="00ED2201">
        <w:rPr>
          <w:rFonts w:ascii="Arial" w:hAnsi="Arial"/>
          <w:sz w:val="22"/>
          <w:lang w:val="en-US"/>
        </w:rPr>
        <w:t>ED3C at UPMC</w:t>
      </w:r>
    </w:p>
    <w:p w14:paraId="7DBF60F5" w14:textId="77777777" w:rsidR="000A7158" w:rsidRDefault="000A7158">
      <w:pPr>
        <w:rPr>
          <w:rFonts w:ascii="Arial" w:hAnsi="Arial"/>
          <w:sz w:val="22"/>
          <w:lang w:val="en-US"/>
        </w:rPr>
      </w:pPr>
    </w:p>
    <w:p w14:paraId="7EE726A9" w14:textId="77777777" w:rsidR="00DE6622" w:rsidRPr="008D0F0D" w:rsidRDefault="00DE6622">
      <w:pPr>
        <w:rPr>
          <w:rFonts w:ascii="Arial" w:hAnsi="Arial"/>
          <w:sz w:val="22"/>
          <w:lang w:val="en-US"/>
        </w:rPr>
      </w:pPr>
    </w:p>
    <w:p w14:paraId="04C31AEF" w14:textId="77777777" w:rsidR="00DE6622" w:rsidRDefault="00DE6622">
      <w:pPr>
        <w:rPr>
          <w:rFonts w:ascii="Arial" w:hAnsi="Arial"/>
          <w:sz w:val="22"/>
          <w:u w:val="single"/>
          <w:lang w:val="en-US"/>
        </w:rPr>
      </w:pPr>
      <w:r>
        <w:rPr>
          <w:rFonts w:ascii="Arial" w:hAnsi="Arial"/>
          <w:sz w:val="22"/>
          <w:u w:val="single"/>
          <w:lang w:val="en-US"/>
        </w:rPr>
        <w:t>Presentation of the laboratory and its research topics:</w:t>
      </w:r>
    </w:p>
    <w:p w14:paraId="4BECE7EA" w14:textId="77777777" w:rsidR="00DE6622" w:rsidRDefault="00DE6622">
      <w:pPr>
        <w:rPr>
          <w:rFonts w:ascii="Arial" w:hAnsi="Arial"/>
          <w:sz w:val="22"/>
          <w:u w:val="single"/>
          <w:lang w:val="en-US"/>
        </w:rPr>
      </w:pPr>
    </w:p>
    <w:p w14:paraId="25FC8708" w14:textId="77777777" w:rsidR="00ED2201" w:rsidRDefault="00ED2201" w:rsidP="00ED2201">
      <w:pPr>
        <w:jc w:val="both"/>
        <w:rPr>
          <w:rFonts w:ascii="Arial" w:hAnsi="Arial"/>
          <w:sz w:val="22"/>
          <w:lang w:val="en-US"/>
        </w:rPr>
      </w:pPr>
      <w:r w:rsidRPr="006A4AC2">
        <w:rPr>
          <w:rFonts w:ascii="Arial" w:hAnsi="Arial"/>
          <w:sz w:val="22"/>
          <w:lang w:val="en-US"/>
        </w:rPr>
        <w:t xml:space="preserve">We are </w:t>
      </w:r>
      <w:r>
        <w:rPr>
          <w:rFonts w:ascii="Arial" w:hAnsi="Arial"/>
          <w:sz w:val="22"/>
          <w:lang w:val="en-US"/>
        </w:rPr>
        <w:t>studying the crucial role of nicotinic acetylcholine receptors in the central nervous system. They are expressed by all neurons, and modulate the release of every other neurotransmitter like dopamine, glutamate, GABA etc. Over the last decade, we have dissected the role of nicotinic receptors in nicotine addiction, see references below (1, 2).</w:t>
      </w:r>
    </w:p>
    <w:p w14:paraId="63D517AB" w14:textId="0EC589B2" w:rsidR="00ED2201" w:rsidRDefault="00ED2201" w:rsidP="00ED2201">
      <w:pPr>
        <w:jc w:val="both"/>
        <w:rPr>
          <w:rFonts w:ascii="Arial" w:hAnsi="Arial"/>
          <w:sz w:val="22"/>
          <w:lang w:val="en-US"/>
        </w:rPr>
      </w:pPr>
      <w:r>
        <w:rPr>
          <w:rFonts w:ascii="Arial" w:hAnsi="Arial"/>
          <w:sz w:val="22"/>
          <w:lang w:val="en-US"/>
        </w:rPr>
        <w:t xml:space="preserve">We have now started to dissect their role in cortical function, see our </w:t>
      </w:r>
      <w:r w:rsidRPr="00ED2201">
        <w:rPr>
          <w:rFonts w:ascii="Arial" w:hAnsi="Arial"/>
          <w:i/>
          <w:sz w:val="22"/>
          <w:lang w:val="en-US"/>
        </w:rPr>
        <w:t xml:space="preserve">Nature Medicine </w:t>
      </w:r>
      <w:r>
        <w:rPr>
          <w:rFonts w:ascii="Arial" w:hAnsi="Arial"/>
          <w:sz w:val="22"/>
          <w:lang w:val="en-US"/>
        </w:rPr>
        <w:t xml:space="preserve">paper below (3). We are using an integrated approach to neural function, including transgenic mice and rats, molecular biology, electrophysiology, imaging, </w:t>
      </w:r>
      <w:proofErr w:type="spellStart"/>
      <w:r>
        <w:rPr>
          <w:rFonts w:ascii="Arial" w:hAnsi="Arial"/>
          <w:sz w:val="22"/>
          <w:lang w:val="en-US"/>
        </w:rPr>
        <w:t>iPS</w:t>
      </w:r>
      <w:proofErr w:type="spellEnd"/>
      <w:r>
        <w:rPr>
          <w:rFonts w:ascii="Arial" w:hAnsi="Arial"/>
          <w:sz w:val="22"/>
          <w:lang w:val="en-US"/>
        </w:rPr>
        <w:t xml:space="preserve"> stem cells, and collaboration with clinical psychiatrists.</w:t>
      </w:r>
    </w:p>
    <w:p w14:paraId="5A89D279" w14:textId="77777777" w:rsidR="00DE6622" w:rsidRDefault="00DE6622">
      <w:pPr>
        <w:rPr>
          <w:rFonts w:ascii="Arial" w:hAnsi="Arial"/>
          <w:sz w:val="22"/>
          <w:u w:val="single"/>
          <w:lang w:val="en-US"/>
        </w:rPr>
      </w:pPr>
    </w:p>
    <w:p w14:paraId="2360D7B7" w14:textId="77777777" w:rsidR="00DE6622" w:rsidRDefault="00DE6622">
      <w:pPr>
        <w:rPr>
          <w:rFonts w:ascii="Arial" w:hAnsi="Arial"/>
          <w:sz w:val="22"/>
          <w:u w:val="single"/>
          <w:lang w:val="en-US"/>
        </w:rPr>
      </w:pPr>
    </w:p>
    <w:p w14:paraId="55405841" w14:textId="77777777" w:rsidR="00DE6622" w:rsidRDefault="00DE6622">
      <w:pPr>
        <w:rPr>
          <w:rFonts w:ascii="Arial" w:hAnsi="Arial"/>
          <w:sz w:val="22"/>
          <w:u w:val="single"/>
          <w:lang w:val="en-US"/>
        </w:rPr>
      </w:pPr>
      <w:r>
        <w:rPr>
          <w:rFonts w:ascii="Arial" w:hAnsi="Arial"/>
          <w:sz w:val="22"/>
          <w:u w:val="single"/>
          <w:lang w:val="en-US"/>
        </w:rPr>
        <w:t>Description of the project:</w:t>
      </w:r>
    </w:p>
    <w:p w14:paraId="6420737C" w14:textId="77777777" w:rsidR="00DE6622" w:rsidRDefault="00DE6622">
      <w:pPr>
        <w:rPr>
          <w:rFonts w:ascii="Arial" w:hAnsi="Arial"/>
          <w:sz w:val="22"/>
          <w:u w:val="single"/>
          <w:lang w:val="en-US"/>
        </w:rPr>
      </w:pPr>
    </w:p>
    <w:p w14:paraId="47049A21" w14:textId="77777777" w:rsidR="00ED2201" w:rsidRPr="00ED2201" w:rsidRDefault="00ED2201" w:rsidP="004004F3">
      <w:pPr>
        <w:jc w:val="both"/>
        <w:rPr>
          <w:rFonts w:ascii="Arial" w:hAnsi="Arial" w:cs="Arial"/>
          <w:sz w:val="22"/>
          <w:szCs w:val="22"/>
          <w:lang w:val="en-US"/>
        </w:rPr>
      </w:pPr>
      <w:r w:rsidRPr="00ED2201">
        <w:rPr>
          <w:rFonts w:ascii="Arial" w:hAnsi="Arial" w:cs="Arial"/>
          <w:sz w:val="22"/>
          <w:szCs w:val="22"/>
          <w:lang w:val="en-US"/>
        </w:rPr>
        <w:t xml:space="preserve">Alzheimer's Disease (AD) is the most common neurodegenerative disorder. AD is the major form of senile dementia, and </w:t>
      </w:r>
      <w:proofErr w:type="spellStart"/>
      <w:r w:rsidRPr="00ED2201">
        <w:rPr>
          <w:rFonts w:ascii="Arial" w:hAnsi="Arial" w:cs="Arial"/>
          <w:sz w:val="22"/>
          <w:szCs w:val="22"/>
          <w:lang w:val="en-US"/>
        </w:rPr>
        <w:t>characterised</w:t>
      </w:r>
      <w:proofErr w:type="spellEnd"/>
      <w:r w:rsidRPr="00ED2201">
        <w:rPr>
          <w:rFonts w:ascii="Arial" w:hAnsi="Arial" w:cs="Arial"/>
          <w:sz w:val="22"/>
          <w:szCs w:val="22"/>
          <w:lang w:val="en-US"/>
        </w:rPr>
        <w:t xml:space="preserve"> by neuronal loss, extracellular deposits, and neurofibrillary tangles. It is accompanied by loss of cholinergic tone, </w:t>
      </w:r>
      <w:proofErr w:type="gramStart"/>
      <w:r w:rsidRPr="00ED2201">
        <w:rPr>
          <w:rFonts w:ascii="Arial" w:hAnsi="Arial" w:cs="Arial"/>
          <w:sz w:val="22"/>
          <w:szCs w:val="22"/>
          <w:lang w:val="en-US"/>
        </w:rPr>
        <w:t>and so far</w:t>
      </w:r>
      <w:proofErr w:type="gramEnd"/>
      <w:r w:rsidRPr="00ED2201">
        <w:rPr>
          <w:rFonts w:ascii="Arial" w:hAnsi="Arial" w:cs="Arial"/>
          <w:sz w:val="22"/>
          <w:szCs w:val="22"/>
          <w:lang w:val="en-US"/>
        </w:rPr>
        <w:t xml:space="preserve"> medication is restricted to enhancing cholinergic </w:t>
      </w:r>
      <w:proofErr w:type="spellStart"/>
      <w:r w:rsidRPr="00ED2201">
        <w:rPr>
          <w:rFonts w:ascii="Arial" w:hAnsi="Arial" w:cs="Arial"/>
          <w:sz w:val="22"/>
          <w:szCs w:val="22"/>
          <w:lang w:val="en-US"/>
        </w:rPr>
        <w:t>signalling</w:t>
      </w:r>
      <w:proofErr w:type="spellEnd"/>
      <w:r w:rsidRPr="00ED2201">
        <w:rPr>
          <w:rFonts w:ascii="Arial" w:hAnsi="Arial" w:cs="Arial"/>
          <w:sz w:val="22"/>
          <w:szCs w:val="22"/>
          <w:lang w:val="en-US"/>
        </w:rPr>
        <w:t>. The nicotinic acetylcholine receptor (</w:t>
      </w:r>
      <w:proofErr w:type="spellStart"/>
      <w:r w:rsidRPr="00ED2201">
        <w:rPr>
          <w:rFonts w:ascii="Arial" w:hAnsi="Arial" w:cs="Arial"/>
          <w:sz w:val="22"/>
          <w:szCs w:val="22"/>
          <w:lang w:val="en-US"/>
        </w:rPr>
        <w:t>nAChR</w:t>
      </w:r>
      <w:proofErr w:type="spellEnd"/>
      <w:r w:rsidRPr="00ED2201">
        <w:rPr>
          <w:rFonts w:ascii="Arial" w:hAnsi="Arial" w:cs="Arial"/>
          <w:sz w:val="22"/>
          <w:szCs w:val="22"/>
          <w:lang w:val="en-US"/>
        </w:rPr>
        <w:t>) is one of the two main receptors for acetylcholine (</w:t>
      </w:r>
      <w:proofErr w:type="spellStart"/>
      <w:r w:rsidRPr="00ED2201">
        <w:rPr>
          <w:rFonts w:ascii="Arial" w:hAnsi="Arial" w:cs="Arial"/>
          <w:sz w:val="22"/>
          <w:szCs w:val="22"/>
          <w:lang w:val="en-US"/>
        </w:rPr>
        <w:t>ACh</w:t>
      </w:r>
      <w:proofErr w:type="spellEnd"/>
      <w:r w:rsidRPr="00ED2201">
        <w:rPr>
          <w:rFonts w:ascii="Arial" w:hAnsi="Arial" w:cs="Arial"/>
          <w:sz w:val="22"/>
          <w:szCs w:val="22"/>
          <w:lang w:val="en-US"/>
        </w:rPr>
        <w:t>) in the brain. We want to elucidate how the interaction of amyloid beta (A</w:t>
      </w:r>
      <w:r w:rsidRPr="002C7C54">
        <w:rPr>
          <w:rFonts w:ascii="Arial" w:hAnsi="Arial" w:cs="Arial"/>
          <w:sz w:val="22"/>
          <w:szCs w:val="22"/>
        </w:rPr>
        <w:t>β</w:t>
      </w:r>
      <w:r w:rsidRPr="00ED2201">
        <w:rPr>
          <w:rFonts w:ascii="Arial" w:hAnsi="Arial" w:cs="Arial"/>
          <w:sz w:val="22"/>
          <w:szCs w:val="22"/>
          <w:lang w:val="en-US"/>
        </w:rPr>
        <w:t xml:space="preserve">) with the </w:t>
      </w:r>
      <w:proofErr w:type="spellStart"/>
      <w:r w:rsidRPr="00ED2201">
        <w:rPr>
          <w:rFonts w:ascii="Arial" w:hAnsi="Arial" w:cs="Arial"/>
          <w:sz w:val="22"/>
          <w:szCs w:val="22"/>
          <w:lang w:val="en-US"/>
        </w:rPr>
        <w:t>nAChR</w:t>
      </w:r>
      <w:proofErr w:type="spellEnd"/>
      <w:r w:rsidRPr="00ED2201">
        <w:rPr>
          <w:rFonts w:ascii="Arial" w:hAnsi="Arial" w:cs="Arial"/>
          <w:sz w:val="22"/>
          <w:szCs w:val="22"/>
          <w:lang w:val="en-US"/>
        </w:rPr>
        <w:t xml:space="preserve"> contributes to AD pathology, and can potentially serve as a therapeutic target, including in non-neuronal cells.</w:t>
      </w:r>
    </w:p>
    <w:p w14:paraId="1699BEC4" w14:textId="5533FFEC" w:rsidR="00ED2201" w:rsidRPr="0038513F" w:rsidRDefault="00ED2201" w:rsidP="004004F3">
      <w:pPr>
        <w:jc w:val="both"/>
        <w:rPr>
          <w:rFonts w:ascii="Arial" w:hAnsi="Arial" w:cs="Arial"/>
          <w:sz w:val="22"/>
          <w:szCs w:val="22"/>
          <w:lang w:val="en-US"/>
        </w:rPr>
      </w:pPr>
      <w:r w:rsidRPr="00ED2201">
        <w:rPr>
          <w:rFonts w:ascii="Arial" w:hAnsi="Arial" w:cs="Arial"/>
          <w:sz w:val="22"/>
          <w:szCs w:val="22"/>
          <w:lang w:val="en-US"/>
        </w:rPr>
        <w:t>The identification of the molecular mechanisms and brain circuits involved in potential neuroprotection and the development of novel tools to allow genetic and mol</w:t>
      </w:r>
      <w:r w:rsidR="00DB17CC">
        <w:rPr>
          <w:rFonts w:ascii="Arial" w:hAnsi="Arial" w:cs="Arial"/>
          <w:sz w:val="22"/>
          <w:szCs w:val="22"/>
          <w:lang w:val="en-US"/>
        </w:rPr>
        <w:t>ecular manipulation is vital. A</w:t>
      </w:r>
      <w:r w:rsidRPr="00ED2201">
        <w:rPr>
          <w:rFonts w:ascii="Arial" w:hAnsi="Arial" w:cs="Arial"/>
          <w:sz w:val="22"/>
          <w:szCs w:val="22"/>
          <w:lang w:val="en-US"/>
        </w:rPr>
        <w:t xml:space="preserve"> </w:t>
      </w:r>
      <w:r w:rsidR="0038513F">
        <w:rPr>
          <w:rFonts w:ascii="Arial" w:hAnsi="Arial" w:cs="Arial"/>
          <w:sz w:val="22"/>
          <w:szCs w:val="22"/>
          <w:lang w:val="en-US"/>
        </w:rPr>
        <w:t xml:space="preserve">direct binding </w:t>
      </w:r>
      <w:r w:rsidRPr="00ED2201">
        <w:rPr>
          <w:rFonts w:ascii="Arial" w:hAnsi="Arial" w:cs="Arial"/>
          <w:sz w:val="22"/>
          <w:szCs w:val="22"/>
          <w:lang w:val="en-US"/>
        </w:rPr>
        <w:t>interaction was discovered between A</w:t>
      </w:r>
      <w:r w:rsidRPr="002C7C54">
        <w:rPr>
          <w:rFonts w:ascii="Arial" w:hAnsi="Arial" w:cs="Arial"/>
          <w:sz w:val="22"/>
          <w:szCs w:val="22"/>
        </w:rPr>
        <w:t>β</w:t>
      </w:r>
      <w:r w:rsidRPr="00ED2201">
        <w:rPr>
          <w:rFonts w:ascii="Arial" w:hAnsi="Arial" w:cs="Arial"/>
          <w:sz w:val="22"/>
          <w:szCs w:val="22"/>
          <w:lang w:val="en-US"/>
        </w:rPr>
        <w:t xml:space="preserve"> and nicotinic acetylcholine receptors (</w:t>
      </w:r>
      <w:proofErr w:type="spellStart"/>
      <w:r w:rsidRPr="00ED2201">
        <w:rPr>
          <w:rFonts w:ascii="Arial" w:hAnsi="Arial" w:cs="Arial"/>
          <w:sz w:val="22"/>
          <w:szCs w:val="22"/>
          <w:lang w:val="en-US"/>
        </w:rPr>
        <w:t>nAChRs</w:t>
      </w:r>
      <w:proofErr w:type="spellEnd"/>
      <w:r w:rsidRPr="00ED2201">
        <w:rPr>
          <w:rFonts w:ascii="Arial" w:hAnsi="Arial" w:cs="Arial"/>
          <w:sz w:val="22"/>
          <w:szCs w:val="22"/>
          <w:lang w:val="en-US"/>
        </w:rPr>
        <w:t xml:space="preserve">) that may take place in the normal physiology of the cells, and also in AD pathology. In </w:t>
      </w:r>
      <w:r w:rsidR="0038513F">
        <w:rPr>
          <w:rFonts w:ascii="Arial" w:hAnsi="Arial" w:cs="Arial"/>
          <w:sz w:val="22"/>
          <w:szCs w:val="22"/>
          <w:lang w:val="en-US"/>
        </w:rPr>
        <w:t>our work</w:t>
      </w:r>
      <w:r w:rsidRPr="00ED2201">
        <w:rPr>
          <w:rFonts w:ascii="Arial" w:hAnsi="Arial" w:cs="Arial"/>
          <w:sz w:val="22"/>
          <w:szCs w:val="22"/>
          <w:lang w:val="en-US"/>
        </w:rPr>
        <w:t xml:space="preserve">, we aim to elucidate which is the main neuronal cell type that is affected by </w:t>
      </w:r>
      <w:proofErr w:type="gramStart"/>
      <w:r w:rsidRPr="00ED2201">
        <w:rPr>
          <w:rFonts w:ascii="Arial" w:hAnsi="Arial" w:cs="Arial"/>
          <w:sz w:val="22"/>
          <w:szCs w:val="22"/>
          <w:lang w:val="en-US"/>
        </w:rPr>
        <w:t>the  A</w:t>
      </w:r>
      <w:proofErr w:type="gramEnd"/>
      <w:r w:rsidRPr="002C7C54">
        <w:rPr>
          <w:rFonts w:ascii="Arial" w:hAnsi="Arial" w:cs="Arial"/>
          <w:sz w:val="22"/>
          <w:szCs w:val="22"/>
        </w:rPr>
        <w:t>β</w:t>
      </w:r>
      <w:r w:rsidRPr="00ED2201">
        <w:rPr>
          <w:rFonts w:ascii="Arial" w:hAnsi="Arial" w:cs="Arial"/>
          <w:sz w:val="22"/>
          <w:szCs w:val="22"/>
          <w:lang w:val="en-US"/>
        </w:rPr>
        <w:t xml:space="preserve"> peptide by </w:t>
      </w:r>
      <w:proofErr w:type="spellStart"/>
      <w:r w:rsidRPr="00ED2201">
        <w:rPr>
          <w:rFonts w:ascii="Arial" w:hAnsi="Arial" w:cs="Arial"/>
          <w:sz w:val="22"/>
          <w:szCs w:val="22"/>
          <w:lang w:val="en-US"/>
        </w:rPr>
        <w:t>developping</w:t>
      </w:r>
      <w:proofErr w:type="spellEnd"/>
      <w:r w:rsidRPr="00ED2201">
        <w:rPr>
          <w:rFonts w:ascii="Arial" w:hAnsi="Arial" w:cs="Arial"/>
          <w:sz w:val="22"/>
          <w:szCs w:val="22"/>
          <w:lang w:val="en-US"/>
        </w:rPr>
        <w:t xml:space="preserve"> adeno-associated viral vectors (AAV) that are able to target specific cell types. This will allow us to understand the role of the different nicotinic subunits that have been found </w:t>
      </w:r>
      <w:r w:rsidR="0038513F">
        <w:rPr>
          <w:rFonts w:ascii="Arial" w:hAnsi="Arial" w:cs="Arial"/>
          <w:sz w:val="22"/>
          <w:szCs w:val="22"/>
          <w:lang w:val="en-US"/>
        </w:rPr>
        <w:t>in</w:t>
      </w:r>
      <w:r w:rsidRPr="00ED2201">
        <w:rPr>
          <w:rFonts w:ascii="Arial" w:hAnsi="Arial" w:cs="Arial"/>
          <w:sz w:val="22"/>
          <w:szCs w:val="22"/>
          <w:lang w:val="en-US"/>
        </w:rPr>
        <w:t xml:space="preserve"> specific neuronal types. This will be combined with </w:t>
      </w:r>
      <w:r w:rsidRPr="0038513F">
        <w:rPr>
          <w:rFonts w:ascii="Arial" w:hAnsi="Arial" w:cs="Arial"/>
          <w:i/>
          <w:sz w:val="22"/>
          <w:szCs w:val="22"/>
          <w:lang w:val="en-US"/>
        </w:rPr>
        <w:t>in vivo</w:t>
      </w:r>
      <w:r w:rsidRPr="00ED2201">
        <w:rPr>
          <w:rFonts w:ascii="Arial" w:hAnsi="Arial" w:cs="Arial"/>
          <w:sz w:val="22"/>
          <w:szCs w:val="22"/>
          <w:lang w:val="en-US"/>
        </w:rPr>
        <w:t xml:space="preserve"> two-photon imaging in the wake behaving mouse, in the </w:t>
      </w:r>
      <w:r w:rsidR="0038513F">
        <w:rPr>
          <w:rFonts w:ascii="Arial" w:hAnsi="Arial" w:cs="Arial"/>
          <w:sz w:val="22"/>
          <w:szCs w:val="22"/>
          <w:lang w:val="en-US"/>
        </w:rPr>
        <w:t xml:space="preserve">cortex and </w:t>
      </w:r>
      <w:r w:rsidRPr="00ED2201">
        <w:rPr>
          <w:rFonts w:ascii="Arial" w:hAnsi="Arial" w:cs="Arial"/>
          <w:sz w:val="22"/>
          <w:szCs w:val="22"/>
          <w:lang w:val="en-US"/>
        </w:rPr>
        <w:t>hippocampus, to follow up on our first publication</w:t>
      </w:r>
      <w:r w:rsidR="0038513F">
        <w:rPr>
          <w:rFonts w:ascii="Arial" w:hAnsi="Arial" w:cs="Arial"/>
          <w:sz w:val="22"/>
          <w:szCs w:val="22"/>
          <w:lang w:val="en-US"/>
        </w:rPr>
        <w:t>s</w:t>
      </w:r>
      <w:r w:rsidRPr="00ED2201">
        <w:rPr>
          <w:rFonts w:ascii="Arial" w:hAnsi="Arial" w:cs="Arial"/>
          <w:sz w:val="22"/>
          <w:szCs w:val="22"/>
          <w:lang w:val="en-US"/>
        </w:rPr>
        <w:t xml:space="preserve"> (4)</w:t>
      </w:r>
      <w:r w:rsidR="0038513F">
        <w:rPr>
          <w:rFonts w:ascii="Arial" w:hAnsi="Arial" w:cs="Arial"/>
          <w:sz w:val="22"/>
          <w:szCs w:val="22"/>
          <w:lang w:val="en-US"/>
        </w:rPr>
        <w:t>, and patent</w:t>
      </w:r>
      <w:r w:rsidRPr="00ED2201">
        <w:rPr>
          <w:rFonts w:ascii="Arial" w:hAnsi="Arial" w:cs="Arial"/>
          <w:sz w:val="22"/>
          <w:szCs w:val="22"/>
          <w:lang w:val="en-US"/>
        </w:rPr>
        <w:t>.</w:t>
      </w:r>
    </w:p>
    <w:p w14:paraId="4BFB49AB" w14:textId="77777777" w:rsidR="00DE6622" w:rsidRPr="00ED2201" w:rsidRDefault="00DE6622">
      <w:pPr>
        <w:rPr>
          <w:rFonts w:ascii="Arial" w:hAnsi="Arial"/>
          <w:sz w:val="22"/>
          <w:u w:val="single"/>
          <w:lang w:val="en-GB"/>
        </w:rPr>
      </w:pPr>
    </w:p>
    <w:p w14:paraId="0245F500" w14:textId="77777777" w:rsidR="00DE6622" w:rsidRDefault="00DE6622">
      <w:pPr>
        <w:rPr>
          <w:rFonts w:ascii="Arial" w:hAnsi="Arial"/>
          <w:sz w:val="22"/>
          <w:u w:val="single"/>
          <w:lang w:val="en-US"/>
        </w:rPr>
      </w:pPr>
    </w:p>
    <w:p w14:paraId="06D7D272" w14:textId="77777777" w:rsidR="00DE6622" w:rsidRDefault="00DE6622">
      <w:pPr>
        <w:rPr>
          <w:rFonts w:ascii="Arial" w:hAnsi="Arial"/>
          <w:sz w:val="22"/>
          <w:u w:val="single"/>
          <w:lang w:val="en-US"/>
        </w:rPr>
      </w:pPr>
      <w:r>
        <w:rPr>
          <w:rFonts w:ascii="Arial" w:hAnsi="Arial"/>
          <w:sz w:val="22"/>
          <w:u w:val="single"/>
          <w:lang w:val="en-US"/>
        </w:rPr>
        <w:t>References:</w:t>
      </w:r>
    </w:p>
    <w:p w14:paraId="1B163326" w14:textId="77777777" w:rsidR="00ED2201" w:rsidRDefault="00ED2201" w:rsidP="00ED2201">
      <w:pPr>
        <w:rPr>
          <w:rFonts w:ascii="Arial" w:hAnsi="Arial"/>
          <w:sz w:val="22"/>
          <w:u w:val="single"/>
          <w:lang w:val="en-US"/>
        </w:rPr>
      </w:pPr>
    </w:p>
    <w:p w14:paraId="439784E2" w14:textId="77777777" w:rsidR="00DB17CC" w:rsidRPr="004004F3" w:rsidRDefault="00DB17CC" w:rsidP="004004F3">
      <w:pPr>
        <w:pStyle w:val="Titre1"/>
        <w:numPr>
          <w:ilvl w:val="0"/>
          <w:numId w:val="4"/>
        </w:numPr>
        <w:spacing w:before="0" w:beforeAutospacing="0" w:after="0" w:afterAutospacing="0"/>
        <w:ind w:left="426"/>
        <w:jc w:val="both"/>
        <w:rPr>
          <w:rFonts w:ascii="Arial" w:hAnsi="Arial" w:cs="Arial"/>
          <w:i/>
          <w:sz w:val="18"/>
          <w:szCs w:val="18"/>
        </w:rPr>
      </w:pPr>
      <w:r w:rsidRPr="004004F3">
        <w:rPr>
          <w:rFonts w:ascii="Arial" w:hAnsi="Arial" w:cs="Arial"/>
          <w:i/>
          <w:sz w:val="18"/>
          <w:szCs w:val="18"/>
          <w:lang w:val="en-GB"/>
        </w:rPr>
        <w:t xml:space="preserve">S </w:t>
      </w:r>
      <w:proofErr w:type="spellStart"/>
      <w:r w:rsidRPr="004004F3">
        <w:rPr>
          <w:rFonts w:ascii="Arial" w:hAnsi="Arial" w:cs="Arial"/>
          <w:i/>
          <w:sz w:val="18"/>
          <w:szCs w:val="18"/>
          <w:lang w:val="en-GB"/>
        </w:rPr>
        <w:t>Tolu</w:t>
      </w:r>
      <w:proofErr w:type="spellEnd"/>
      <w:r w:rsidRPr="004004F3">
        <w:rPr>
          <w:rFonts w:ascii="Arial" w:hAnsi="Arial" w:cs="Arial"/>
          <w:i/>
          <w:sz w:val="18"/>
          <w:szCs w:val="18"/>
          <w:lang w:val="en-GB"/>
        </w:rPr>
        <w:t xml:space="preserve">, R </w:t>
      </w:r>
      <w:proofErr w:type="spellStart"/>
      <w:r w:rsidRPr="004004F3">
        <w:rPr>
          <w:rFonts w:ascii="Arial" w:hAnsi="Arial" w:cs="Arial"/>
          <w:i/>
          <w:sz w:val="18"/>
          <w:szCs w:val="18"/>
          <w:lang w:val="en-GB"/>
        </w:rPr>
        <w:t>Eddine</w:t>
      </w:r>
      <w:proofErr w:type="spellEnd"/>
      <w:r w:rsidRPr="004004F3">
        <w:rPr>
          <w:rFonts w:ascii="Arial" w:hAnsi="Arial" w:cs="Arial"/>
          <w:i/>
          <w:sz w:val="18"/>
          <w:szCs w:val="18"/>
          <w:lang w:val="en-GB"/>
        </w:rPr>
        <w:t xml:space="preserve">, F Marti, V David, M </w:t>
      </w:r>
      <w:proofErr w:type="spellStart"/>
      <w:r w:rsidRPr="004004F3">
        <w:rPr>
          <w:rFonts w:ascii="Arial" w:hAnsi="Arial" w:cs="Arial"/>
          <w:i/>
          <w:sz w:val="18"/>
          <w:szCs w:val="18"/>
          <w:lang w:val="en-GB"/>
        </w:rPr>
        <w:t>Graupner</w:t>
      </w:r>
      <w:proofErr w:type="spellEnd"/>
      <w:r w:rsidRPr="004004F3">
        <w:rPr>
          <w:rFonts w:ascii="Arial" w:hAnsi="Arial" w:cs="Arial"/>
          <w:i/>
          <w:sz w:val="18"/>
          <w:szCs w:val="18"/>
          <w:lang w:val="en-GB"/>
        </w:rPr>
        <w:t xml:space="preserve">, S Pons, M </w:t>
      </w:r>
      <w:proofErr w:type="spellStart"/>
      <w:r w:rsidRPr="004004F3">
        <w:rPr>
          <w:rFonts w:ascii="Arial" w:hAnsi="Arial" w:cs="Arial"/>
          <w:i/>
          <w:sz w:val="18"/>
          <w:szCs w:val="18"/>
          <w:lang w:val="en-GB"/>
        </w:rPr>
        <w:t>Baudonnat</w:t>
      </w:r>
      <w:proofErr w:type="spellEnd"/>
      <w:r w:rsidRPr="004004F3">
        <w:rPr>
          <w:rFonts w:ascii="Arial" w:hAnsi="Arial" w:cs="Arial"/>
          <w:i/>
          <w:sz w:val="18"/>
          <w:szCs w:val="18"/>
          <w:lang w:val="en-GB"/>
        </w:rPr>
        <w:t xml:space="preserve">, M </w:t>
      </w:r>
      <w:proofErr w:type="spellStart"/>
      <w:r w:rsidRPr="004004F3">
        <w:rPr>
          <w:rFonts w:ascii="Arial" w:hAnsi="Arial" w:cs="Arial"/>
          <w:i/>
          <w:sz w:val="18"/>
          <w:szCs w:val="18"/>
          <w:lang w:val="en-GB"/>
        </w:rPr>
        <w:t>Husson</w:t>
      </w:r>
      <w:proofErr w:type="spellEnd"/>
      <w:r w:rsidRPr="004004F3">
        <w:rPr>
          <w:rFonts w:ascii="Arial" w:hAnsi="Arial" w:cs="Arial"/>
          <w:i/>
          <w:sz w:val="18"/>
          <w:szCs w:val="18"/>
          <w:lang w:val="en-GB"/>
        </w:rPr>
        <w:t xml:space="preserve">, M </w:t>
      </w:r>
      <w:proofErr w:type="spellStart"/>
      <w:r w:rsidRPr="004004F3">
        <w:rPr>
          <w:rFonts w:ascii="Arial" w:hAnsi="Arial" w:cs="Arial"/>
          <w:i/>
          <w:sz w:val="18"/>
          <w:szCs w:val="18"/>
          <w:lang w:val="en-GB"/>
        </w:rPr>
        <w:t>Besson</w:t>
      </w:r>
      <w:proofErr w:type="spellEnd"/>
      <w:r w:rsidRPr="004004F3">
        <w:rPr>
          <w:rFonts w:ascii="Arial" w:hAnsi="Arial" w:cs="Arial"/>
          <w:i/>
          <w:sz w:val="18"/>
          <w:szCs w:val="18"/>
          <w:lang w:val="en-GB"/>
        </w:rPr>
        <w:t xml:space="preserve">, C </w:t>
      </w:r>
      <w:proofErr w:type="spellStart"/>
      <w:r w:rsidRPr="004004F3">
        <w:rPr>
          <w:rFonts w:ascii="Arial" w:hAnsi="Arial" w:cs="Arial"/>
          <w:i/>
          <w:sz w:val="18"/>
          <w:szCs w:val="18"/>
          <w:lang w:val="en-GB"/>
        </w:rPr>
        <w:t>Reperant</w:t>
      </w:r>
      <w:proofErr w:type="spellEnd"/>
      <w:r w:rsidRPr="004004F3">
        <w:rPr>
          <w:rFonts w:ascii="Arial" w:hAnsi="Arial" w:cs="Arial"/>
          <w:i/>
          <w:sz w:val="18"/>
          <w:szCs w:val="18"/>
          <w:lang w:val="en-GB"/>
        </w:rPr>
        <w:t xml:space="preserve">, J Zemdegs, C </w:t>
      </w:r>
      <w:proofErr w:type="spellStart"/>
      <w:r w:rsidRPr="004004F3">
        <w:rPr>
          <w:rFonts w:ascii="Arial" w:hAnsi="Arial" w:cs="Arial"/>
          <w:i/>
          <w:sz w:val="18"/>
          <w:szCs w:val="18"/>
          <w:lang w:val="en-GB"/>
        </w:rPr>
        <w:t>Pagès</w:t>
      </w:r>
      <w:proofErr w:type="spellEnd"/>
      <w:r w:rsidRPr="004004F3">
        <w:rPr>
          <w:rFonts w:ascii="Arial" w:hAnsi="Arial" w:cs="Arial"/>
          <w:i/>
          <w:sz w:val="18"/>
          <w:szCs w:val="18"/>
          <w:lang w:val="en-GB"/>
        </w:rPr>
        <w:t xml:space="preserve">, YAH Hay, B </w:t>
      </w:r>
      <w:proofErr w:type="spellStart"/>
      <w:r w:rsidRPr="004004F3">
        <w:rPr>
          <w:rFonts w:ascii="Arial" w:hAnsi="Arial" w:cs="Arial"/>
          <w:i/>
          <w:sz w:val="18"/>
          <w:szCs w:val="18"/>
          <w:lang w:val="en-GB"/>
        </w:rPr>
        <w:t>Lambolez</w:t>
      </w:r>
      <w:proofErr w:type="spellEnd"/>
      <w:r w:rsidRPr="004004F3">
        <w:rPr>
          <w:rFonts w:ascii="Arial" w:hAnsi="Arial" w:cs="Arial"/>
          <w:i/>
          <w:sz w:val="18"/>
          <w:szCs w:val="18"/>
          <w:lang w:val="en-GB"/>
        </w:rPr>
        <w:t xml:space="preserve">, J </w:t>
      </w:r>
      <w:proofErr w:type="spellStart"/>
      <w:r w:rsidRPr="004004F3">
        <w:rPr>
          <w:rFonts w:ascii="Arial" w:hAnsi="Arial" w:cs="Arial"/>
          <w:i/>
          <w:sz w:val="18"/>
          <w:szCs w:val="18"/>
          <w:lang w:val="en-GB"/>
        </w:rPr>
        <w:t>Caboche</w:t>
      </w:r>
      <w:proofErr w:type="spellEnd"/>
      <w:r w:rsidRPr="004004F3">
        <w:rPr>
          <w:rFonts w:ascii="Arial" w:hAnsi="Arial" w:cs="Arial"/>
          <w:i/>
          <w:sz w:val="18"/>
          <w:szCs w:val="18"/>
          <w:lang w:val="en-GB"/>
        </w:rPr>
        <w:t xml:space="preserve">, B </w:t>
      </w:r>
      <w:proofErr w:type="spellStart"/>
      <w:r w:rsidRPr="004004F3">
        <w:rPr>
          <w:rFonts w:ascii="Arial" w:hAnsi="Arial" w:cs="Arial"/>
          <w:i/>
          <w:sz w:val="18"/>
          <w:szCs w:val="18"/>
          <w:lang w:val="en-GB"/>
        </w:rPr>
        <w:t>Gutkin</w:t>
      </w:r>
      <w:proofErr w:type="spellEnd"/>
      <w:r w:rsidRPr="004004F3">
        <w:rPr>
          <w:rFonts w:ascii="Arial" w:hAnsi="Arial" w:cs="Arial"/>
          <w:i/>
          <w:sz w:val="18"/>
          <w:szCs w:val="18"/>
          <w:lang w:val="en-GB"/>
        </w:rPr>
        <w:t xml:space="preserve">, AM </w:t>
      </w:r>
      <w:proofErr w:type="spellStart"/>
      <w:r w:rsidRPr="004004F3">
        <w:rPr>
          <w:rFonts w:ascii="Arial" w:hAnsi="Arial" w:cs="Arial"/>
          <w:i/>
          <w:sz w:val="18"/>
          <w:szCs w:val="18"/>
          <w:lang w:val="en-GB"/>
        </w:rPr>
        <w:t>Gardier</w:t>
      </w:r>
      <w:proofErr w:type="spellEnd"/>
      <w:r w:rsidRPr="004004F3">
        <w:rPr>
          <w:rFonts w:ascii="Arial" w:hAnsi="Arial" w:cs="Arial"/>
          <w:i/>
          <w:sz w:val="18"/>
          <w:szCs w:val="18"/>
          <w:lang w:val="en-GB"/>
        </w:rPr>
        <w:t xml:space="preserve">, J-P </w:t>
      </w:r>
      <w:proofErr w:type="spellStart"/>
      <w:r w:rsidRPr="004004F3">
        <w:rPr>
          <w:rFonts w:ascii="Arial" w:hAnsi="Arial" w:cs="Arial"/>
          <w:i/>
          <w:sz w:val="18"/>
          <w:szCs w:val="18"/>
          <w:lang w:val="en-GB"/>
        </w:rPr>
        <w:t>Changeux</w:t>
      </w:r>
      <w:proofErr w:type="spellEnd"/>
      <w:r w:rsidRPr="004004F3">
        <w:rPr>
          <w:rFonts w:ascii="Arial" w:hAnsi="Arial" w:cs="Arial"/>
          <w:i/>
          <w:sz w:val="18"/>
          <w:szCs w:val="18"/>
          <w:lang w:val="en-GB"/>
        </w:rPr>
        <w:t xml:space="preserve">, P Faure &amp; U </w:t>
      </w:r>
      <w:proofErr w:type="spellStart"/>
      <w:r w:rsidRPr="004004F3">
        <w:rPr>
          <w:rFonts w:ascii="Arial" w:hAnsi="Arial" w:cs="Arial"/>
          <w:i/>
          <w:sz w:val="18"/>
          <w:szCs w:val="18"/>
          <w:lang w:val="en-GB"/>
        </w:rPr>
        <w:t>Maskos</w:t>
      </w:r>
      <w:proofErr w:type="spellEnd"/>
      <w:r w:rsidRPr="004004F3">
        <w:rPr>
          <w:rFonts w:ascii="Arial" w:hAnsi="Arial" w:cs="Arial"/>
          <w:i/>
          <w:sz w:val="18"/>
          <w:szCs w:val="18"/>
          <w:lang w:val="en-GB"/>
        </w:rPr>
        <w:t xml:space="preserve"> (2013) Co-activation of VTA DA and GABA neurons mediates nicotine reinforcement. </w:t>
      </w:r>
      <w:proofErr w:type="spellStart"/>
      <w:r w:rsidRPr="004004F3">
        <w:rPr>
          <w:rFonts w:ascii="Arial" w:hAnsi="Arial" w:cs="Arial"/>
          <w:i/>
          <w:sz w:val="18"/>
          <w:szCs w:val="18"/>
          <w:lang w:val="en-GB"/>
        </w:rPr>
        <w:t>Mol</w:t>
      </w:r>
      <w:proofErr w:type="spellEnd"/>
      <w:r w:rsidRPr="004004F3">
        <w:rPr>
          <w:rFonts w:ascii="Arial" w:hAnsi="Arial" w:cs="Arial"/>
          <w:i/>
          <w:sz w:val="18"/>
          <w:szCs w:val="18"/>
          <w:lang w:val="en-GB"/>
        </w:rPr>
        <w:t xml:space="preserve"> Psychiatry 18, 382-393.</w:t>
      </w:r>
    </w:p>
    <w:p w14:paraId="1D485415" w14:textId="77777777" w:rsidR="004004F3" w:rsidRPr="004004F3" w:rsidRDefault="004004F3" w:rsidP="004004F3">
      <w:pPr>
        <w:pStyle w:val="Titre1"/>
        <w:spacing w:before="0" w:beforeAutospacing="0" w:after="0" w:afterAutospacing="0"/>
        <w:ind w:left="426"/>
        <w:jc w:val="both"/>
        <w:rPr>
          <w:rFonts w:ascii="Arial" w:hAnsi="Arial" w:cs="Arial"/>
          <w:i/>
          <w:sz w:val="10"/>
          <w:szCs w:val="10"/>
        </w:rPr>
      </w:pPr>
    </w:p>
    <w:p w14:paraId="3DB5048F" w14:textId="77777777" w:rsidR="00ED2201" w:rsidRDefault="00ED2201" w:rsidP="004004F3">
      <w:pPr>
        <w:pStyle w:val="Titre1"/>
        <w:numPr>
          <w:ilvl w:val="0"/>
          <w:numId w:val="4"/>
        </w:numPr>
        <w:spacing w:before="0" w:beforeAutospacing="0" w:after="0" w:afterAutospacing="0"/>
        <w:ind w:left="426"/>
        <w:jc w:val="both"/>
        <w:rPr>
          <w:rFonts w:ascii="Arial" w:hAnsi="Arial" w:cs="Arial"/>
          <w:i/>
          <w:sz w:val="18"/>
          <w:szCs w:val="18"/>
        </w:rPr>
      </w:pPr>
      <w:r w:rsidRPr="004004F3">
        <w:rPr>
          <w:rFonts w:ascii="Arial" w:hAnsi="Arial" w:cs="Arial"/>
          <w:i/>
          <w:sz w:val="18"/>
          <w:szCs w:val="18"/>
        </w:rPr>
        <w:t xml:space="preserve">C Morel*, L </w:t>
      </w:r>
      <w:proofErr w:type="spellStart"/>
      <w:r w:rsidRPr="004004F3">
        <w:rPr>
          <w:rFonts w:ascii="Arial" w:hAnsi="Arial" w:cs="Arial"/>
          <w:i/>
          <w:sz w:val="18"/>
          <w:szCs w:val="18"/>
        </w:rPr>
        <w:t>Fattore</w:t>
      </w:r>
      <w:proofErr w:type="spellEnd"/>
      <w:r w:rsidRPr="004004F3">
        <w:rPr>
          <w:rFonts w:ascii="Arial" w:hAnsi="Arial" w:cs="Arial"/>
          <w:i/>
          <w:sz w:val="18"/>
          <w:szCs w:val="18"/>
        </w:rPr>
        <w:t xml:space="preserve">*, S Pons, A Hay, F Marti, B </w:t>
      </w:r>
      <w:proofErr w:type="spellStart"/>
      <w:r w:rsidRPr="004004F3">
        <w:rPr>
          <w:rFonts w:ascii="Arial" w:hAnsi="Arial" w:cs="Arial"/>
          <w:i/>
          <w:sz w:val="18"/>
          <w:szCs w:val="18"/>
        </w:rPr>
        <w:t>Lambolez</w:t>
      </w:r>
      <w:proofErr w:type="spellEnd"/>
      <w:r w:rsidRPr="004004F3">
        <w:rPr>
          <w:rFonts w:ascii="Arial" w:hAnsi="Arial" w:cs="Arial"/>
          <w:i/>
          <w:sz w:val="18"/>
          <w:szCs w:val="18"/>
        </w:rPr>
        <w:t xml:space="preserve">, M De </w:t>
      </w:r>
      <w:proofErr w:type="spellStart"/>
      <w:r w:rsidRPr="004004F3">
        <w:rPr>
          <w:rFonts w:ascii="Arial" w:hAnsi="Arial" w:cs="Arial"/>
          <w:i/>
          <w:sz w:val="18"/>
          <w:szCs w:val="18"/>
        </w:rPr>
        <w:t>Biasi</w:t>
      </w:r>
      <w:proofErr w:type="spellEnd"/>
      <w:r w:rsidRPr="004004F3">
        <w:rPr>
          <w:rFonts w:ascii="Arial" w:hAnsi="Arial" w:cs="Arial"/>
          <w:i/>
          <w:sz w:val="18"/>
          <w:szCs w:val="18"/>
        </w:rPr>
        <w:t xml:space="preserve">, M Lathrop, W </w:t>
      </w:r>
      <w:proofErr w:type="spellStart"/>
      <w:r w:rsidRPr="004004F3">
        <w:rPr>
          <w:rFonts w:ascii="Arial" w:hAnsi="Arial" w:cs="Arial"/>
          <w:i/>
          <w:sz w:val="18"/>
          <w:szCs w:val="18"/>
        </w:rPr>
        <w:t>Fratta</w:t>
      </w:r>
      <w:proofErr w:type="spellEnd"/>
      <w:r w:rsidRPr="004004F3">
        <w:rPr>
          <w:rFonts w:ascii="Arial" w:hAnsi="Arial" w:cs="Arial"/>
          <w:i/>
          <w:sz w:val="18"/>
          <w:szCs w:val="18"/>
        </w:rPr>
        <w:t xml:space="preserve">, U </w:t>
      </w:r>
      <w:proofErr w:type="spellStart"/>
      <w:r w:rsidRPr="004004F3">
        <w:rPr>
          <w:rFonts w:ascii="Arial" w:hAnsi="Arial" w:cs="Arial"/>
          <w:i/>
          <w:sz w:val="18"/>
          <w:szCs w:val="18"/>
        </w:rPr>
        <w:t>Maskos</w:t>
      </w:r>
      <w:proofErr w:type="spellEnd"/>
      <w:r w:rsidRPr="004004F3">
        <w:rPr>
          <w:rFonts w:ascii="Arial" w:hAnsi="Arial" w:cs="Arial"/>
          <w:i/>
          <w:sz w:val="18"/>
          <w:szCs w:val="18"/>
        </w:rPr>
        <w:t xml:space="preserve">* &amp; P Faure* (2014) Nicotine consumption is regulated by a human polymorphism in dopamine neurons. </w:t>
      </w:r>
      <w:proofErr w:type="spellStart"/>
      <w:r w:rsidRPr="004004F3">
        <w:rPr>
          <w:rFonts w:ascii="Arial" w:hAnsi="Arial" w:cs="Arial"/>
          <w:i/>
          <w:sz w:val="18"/>
          <w:szCs w:val="18"/>
        </w:rPr>
        <w:t>Mol</w:t>
      </w:r>
      <w:proofErr w:type="spellEnd"/>
      <w:r w:rsidRPr="004004F3">
        <w:rPr>
          <w:rFonts w:ascii="Arial" w:hAnsi="Arial" w:cs="Arial"/>
          <w:i/>
          <w:sz w:val="18"/>
          <w:szCs w:val="18"/>
        </w:rPr>
        <w:t xml:space="preserve"> Psychiatry 19, 930-936. </w:t>
      </w:r>
    </w:p>
    <w:p w14:paraId="7ACE5C34" w14:textId="77777777" w:rsidR="004004F3" w:rsidRPr="004004F3" w:rsidRDefault="004004F3" w:rsidP="004004F3">
      <w:pPr>
        <w:pStyle w:val="Titre1"/>
        <w:spacing w:before="0" w:beforeAutospacing="0" w:after="0" w:afterAutospacing="0"/>
        <w:ind w:left="426"/>
        <w:jc w:val="both"/>
        <w:rPr>
          <w:rFonts w:ascii="Arial" w:hAnsi="Arial" w:cs="Arial"/>
          <w:i/>
          <w:sz w:val="10"/>
          <w:szCs w:val="10"/>
        </w:rPr>
      </w:pPr>
    </w:p>
    <w:p w14:paraId="13E04826" w14:textId="77777777" w:rsidR="00DB17CC" w:rsidRPr="004004F3" w:rsidRDefault="00DB17CC" w:rsidP="004004F3">
      <w:pPr>
        <w:pStyle w:val="Titre1"/>
        <w:numPr>
          <w:ilvl w:val="0"/>
          <w:numId w:val="4"/>
        </w:numPr>
        <w:spacing w:before="0" w:beforeAutospacing="0" w:after="0" w:afterAutospacing="0"/>
        <w:ind w:left="426"/>
        <w:jc w:val="both"/>
        <w:rPr>
          <w:rFonts w:ascii="Arial" w:hAnsi="Arial" w:cs="Arial"/>
          <w:i/>
          <w:sz w:val="18"/>
          <w:szCs w:val="18"/>
        </w:rPr>
      </w:pPr>
      <w:r w:rsidRPr="004004F3">
        <w:rPr>
          <w:rFonts w:ascii="Arial" w:hAnsi="Arial" w:cs="Arial"/>
          <w:i/>
          <w:sz w:val="18"/>
          <w:szCs w:val="18"/>
          <w:lang w:val="it-IT"/>
        </w:rPr>
        <w:t xml:space="preserve">F </w:t>
      </w:r>
      <w:proofErr w:type="spellStart"/>
      <w:r w:rsidRPr="004004F3">
        <w:rPr>
          <w:rFonts w:ascii="Arial" w:hAnsi="Arial" w:cs="Arial"/>
          <w:i/>
          <w:sz w:val="18"/>
          <w:szCs w:val="18"/>
          <w:lang w:val="it-IT"/>
        </w:rPr>
        <w:t>Koukouli</w:t>
      </w:r>
      <w:proofErr w:type="spellEnd"/>
      <w:r w:rsidRPr="004004F3">
        <w:rPr>
          <w:rFonts w:ascii="Arial" w:hAnsi="Arial" w:cs="Arial"/>
          <w:i/>
          <w:sz w:val="18"/>
          <w:szCs w:val="18"/>
          <w:lang w:val="it-IT"/>
        </w:rPr>
        <w:t xml:space="preserve">, M </w:t>
      </w:r>
      <w:proofErr w:type="spellStart"/>
      <w:r w:rsidRPr="004004F3">
        <w:rPr>
          <w:rFonts w:ascii="Arial" w:hAnsi="Arial" w:cs="Arial"/>
          <w:i/>
          <w:sz w:val="18"/>
          <w:szCs w:val="18"/>
          <w:lang w:val="it-IT"/>
        </w:rPr>
        <w:t>Rooy</w:t>
      </w:r>
      <w:proofErr w:type="spellEnd"/>
      <w:r w:rsidRPr="004004F3">
        <w:rPr>
          <w:rFonts w:ascii="Arial" w:hAnsi="Arial" w:cs="Arial"/>
          <w:i/>
          <w:sz w:val="18"/>
          <w:szCs w:val="18"/>
          <w:lang w:val="it-IT"/>
        </w:rPr>
        <w:t xml:space="preserve">, D </w:t>
      </w:r>
      <w:proofErr w:type="spellStart"/>
      <w:r w:rsidRPr="004004F3">
        <w:rPr>
          <w:rFonts w:ascii="Arial" w:hAnsi="Arial" w:cs="Arial"/>
          <w:i/>
          <w:sz w:val="18"/>
          <w:szCs w:val="18"/>
          <w:lang w:val="it-IT"/>
        </w:rPr>
        <w:t>Tziotis</w:t>
      </w:r>
      <w:proofErr w:type="spellEnd"/>
      <w:r w:rsidRPr="004004F3">
        <w:rPr>
          <w:rFonts w:ascii="Arial" w:hAnsi="Arial" w:cs="Arial"/>
          <w:i/>
          <w:sz w:val="18"/>
          <w:szCs w:val="18"/>
          <w:lang w:val="it-IT"/>
        </w:rPr>
        <w:t xml:space="preserve">, KA </w:t>
      </w:r>
      <w:proofErr w:type="spellStart"/>
      <w:r w:rsidRPr="004004F3">
        <w:rPr>
          <w:rFonts w:ascii="Arial" w:hAnsi="Arial" w:cs="Arial"/>
          <w:i/>
          <w:sz w:val="18"/>
          <w:szCs w:val="18"/>
          <w:lang w:val="it-IT"/>
        </w:rPr>
        <w:t>Sailor</w:t>
      </w:r>
      <w:proofErr w:type="spellEnd"/>
      <w:r w:rsidRPr="004004F3">
        <w:rPr>
          <w:rFonts w:ascii="Arial" w:hAnsi="Arial" w:cs="Arial"/>
          <w:i/>
          <w:sz w:val="18"/>
          <w:szCs w:val="18"/>
          <w:lang w:val="it-IT"/>
        </w:rPr>
        <w:t xml:space="preserve">, HC </w:t>
      </w:r>
      <w:proofErr w:type="spellStart"/>
      <w:r w:rsidRPr="004004F3">
        <w:rPr>
          <w:rFonts w:ascii="Arial" w:hAnsi="Arial" w:cs="Arial"/>
          <w:i/>
          <w:sz w:val="18"/>
          <w:szCs w:val="18"/>
          <w:lang w:val="it-IT"/>
        </w:rPr>
        <w:t>O’Neill</w:t>
      </w:r>
      <w:proofErr w:type="spellEnd"/>
      <w:r w:rsidRPr="004004F3">
        <w:rPr>
          <w:rFonts w:ascii="Arial" w:hAnsi="Arial" w:cs="Arial"/>
          <w:i/>
          <w:sz w:val="18"/>
          <w:szCs w:val="18"/>
          <w:lang w:val="it-IT"/>
        </w:rPr>
        <w:t xml:space="preserve">, J </w:t>
      </w:r>
      <w:proofErr w:type="spellStart"/>
      <w:r w:rsidRPr="004004F3">
        <w:rPr>
          <w:rFonts w:ascii="Arial" w:hAnsi="Arial" w:cs="Arial"/>
          <w:i/>
          <w:sz w:val="18"/>
          <w:szCs w:val="18"/>
          <w:lang w:val="it-IT"/>
        </w:rPr>
        <w:t>Levenga</w:t>
      </w:r>
      <w:proofErr w:type="spellEnd"/>
      <w:r w:rsidRPr="004004F3">
        <w:rPr>
          <w:rFonts w:ascii="Arial" w:hAnsi="Arial" w:cs="Arial"/>
          <w:i/>
          <w:sz w:val="18"/>
          <w:szCs w:val="18"/>
          <w:lang w:val="it-IT"/>
        </w:rPr>
        <w:t xml:space="preserve">, M </w:t>
      </w:r>
      <w:proofErr w:type="spellStart"/>
      <w:r w:rsidRPr="004004F3">
        <w:rPr>
          <w:rFonts w:ascii="Arial" w:hAnsi="Arial" w:cs="Arial"/>
          <w:i/>
          <w:sz w:val="18"/>
          <w:szCs w:val="18"/>
          <w:lang w:val="it-IT"/>
        </w:rPr>
        <w:t>Witte</w:t>
      </w:r>
      <w:proofErr w:type="spellEnd"/>
      <w:r w:rsidRPr="004004F3">
        <w:rPr>
          <w:rFonts w:ascii="Arial" w:hAnsi="Arial" w:cs="Arial"/>
          <w:i/>
          <w:sz w:val="18"/>
          <w:szCs w:val="18"/>
          <w:lang w:val="it-IT"/>
        </w:rPr>
        <w:t xml:space="preserve">, M </w:t>
      </w:r>
      <w:proofErr w:type="spellStart"/>
      <w:r w:rsidRPr="004004F3">
        <w:rPr>
          <w:rFonts w:ascii="Arial" w:hAnsi="Arial" w:cs="Arial"/>
          <w:i/>
          <w:sz w:val="18"/>
          <w:szCs w:val="18"/>
          <w:lang w:val="it-IT"/>
        </w:rPr>
        <w:t>Nilges</w:t>
      </w:r>
      <w:proofErr w:type="spellEnd"/>
      <w:r w:rsidRPr="004004F3">
        <w:rPr>
          <w:rFonts w:ascii="Arial" w:hAnsi="Arial" w:cs="Arial"/>
          <w:i/>
          <w:sz w:val="18"/>
          <w:szCs w:val="18"/>
          <w:lang w:val="it-IT"/>
        </w:rPr>
        <w:t xml:space="preserve">, JP </w:t>
      </w:r>
      <w:proofErr w:type="spellStart"/>
      <w:r w:rsidRPr="004004F3">
        <w:rPr>
          <w:rFonts w:ascii="Arial" w:hAnsi="Arial" w:cs="Arial"/>
          <w:i/>
          <w:sz w:val="18"/>
          <w:szCs w:val="18"/>
          <w:lang w:val="it-IT"/>
        </w:rPr>
        <w:t>Changeux</w:t>
      </w:r>
      <w:proofErr w:type="spellEnd"/>
      <w:r w:rsidRPr="004004F3">
        <w:rPr>
          <w:rFonts w:ascii="Arial" w:hAnsi="Arial" w:cs="Arial"/>
          <w:i/>
          <w:sz w:val="18"/>
          <w:szCs w:val="18"/>
          <w:lang w:val="it-IT"/>
        </w:rPr>
        <w:t xml:space="preserve">, CA </w:t>
      </w:r>
      <w:proofErr w:type="spellStart"/>
      <w:r w:rsidRPr="004004F3">
        <w:rPr>
          <w:rFonts w:ascii="Arial" w:hAnsi="Arial" w:cs="Arial"/>
          <w:i/>
          <w:sz w:val="18"/>
          <w:szCs w:val="18"/>
          <w:lang w:val="it-IT"/>
        </w:rPr>
        <w:t>Hoeffer</w:t>
      </w:r>
      <w:proofErr w:type="spellEnd"/>
      <w:r w:rsidRPr="004004F3">
        <w:rPr>
          <w:rFonts w:ascii="Arial" w:hAnsi="Arial" w:cs="Arial"/>
          <w:i/>
          <w:sz w:val="18"/>
          <w:szCs w:val="18"/>
          <w:lang w:val="it-IT"/>
        </w:rPr>
        <w:t xml:space="preserve">, JA </w:t>
      </w:r>
      <w:proofErr w:type="spellStart"/>
      <w:r w:rsidRPr="004004F3">
        <w:rPr>
          <w:rFonts w:ascii="Arial" w:hAnsi="Arial" w:cs="Arial"/>
          <w:i/>
          <w:sz w:val="18"/>
          <w:szCs w:val="18"/>
          <w:lang w:val="it-IT"/>
        </w:rPr>
        <w:t>Stitzel</w:t>
      </w:r>
      <w:proofErr w:type="spellEnd"/>
      <w:r w:rsidRPr="004004F3">
        <w:rPr>
          <w:rFonts w:ascii="Arial" w:hAnsi="Arial" w:cs="Arial"/>
          <w:i/>
          <w:sz w:val="18"/>
          <w:szCs w:val="18"/>
          <w:lang w:val="it-IT"/>
        </w:rPr>
        <w:t xml:space="preserve">, BS </w:t>
      </w:r>
      <w:proofErr w:type="spellStart"/>
      <w:r w:rsidRPr="004004F3">
        <w:rPr>
          <w:rFonts w:ascii="Arial" w:hAnsi="Arial" w:cs="Arial"/>
          <w:i/>
          <w:sz w:val="18"/>
          <w:szCs w:val="18"/>
          <w:lang w:val="it-IT"/>
        </w:rPr>
        <w:t>Gutkin</w:t>
      </w:r>
      <w:proofErr w:type="spellEnd"/>
      <w:r w:rsidRPr="004004F3">
        <w:rPr>
          <w:rFonts w:ascii="Arial" w:hAnsi="Arial" w:cs="Arial"/>
          <w:i/>
          <w:sz w:val="18"/>
          <w:szCs w:val="18"/>
          <w:lang w:val="it-IT"/>
        </w:rPr>
        <w:t xml:space="preserve">, DA </w:t>
      </w:r>
      <w:proofErr w:type="spellStart"/>
      <w:r w:rsidRPr="004004F3">
        <w:rPr>
          <w:rFonts w:ascii="Arial" w:hAnsi="Arial" w:cs="Arial"/>
          <w:i/>
          <w:sz w:val="18"/>
          <w:szCs w:val="18"/>
          <w:lang w:val="it-IT"/>
        </w:rPr>
        <w:t>DiGregorio</w:t>
      </w:r>
      <w:proofErr w:type="spellEnd"/>
      <w:r w:rsidRPr="004004F3">
        <w:rPr>
          <w:rFonts w:ascii="Arial" w:hAnsi="Arial" w:cs="Arial"/>
          <w:i/>
          <w:sz w:val="18"/>
          <w:szCs w:val="18"/>
          <w:lang w:val="it-IT"/>
        </w:rPr>
        <w:t xml:space="preserve"> &amp; U </w:t>
      </w:r>
      <w:proofErr w:type="spellStart"/>
      <w:r w:rsidRPr="004004F3">
        <w:rPr>
          <w:rFonts w:ascii="Arial" w:hAnsi="Arial" w:cs="Arial"/>
          <w:i/>
          <w:sz w:val="18"/>
          <w:szCs w:val="18"/>
          <w:lang w:val="it-IT"/>
        </w:rPr>
        <w:t>Maskos</w:t>
      </w:r>
      <w:proofErr w:type="spellEnd"/>
      <w:r w:rsidRPr="004004F3">
        <w:rPr>
          <w:rFonts w:ascii="Arial" w:hAnsi="Arial" w:cs="Arial"/>
          <w:i/>
          <w:sz w:val="18"/>
          <w:szCs w:val="18"/>
          <w:lang w:val="it-IT"/>
        </w:rPr>
        <w:t xml:space="preserve"> (2017) Nicotine </w:t>
      </w:r>
      <w:proofErr w:type="spellStart"/>
      <w:r w:rsidRPr="004004F3">
        <w:rPr>
          <w:rFonts w:ascii="Arial" w:hAnsi="Arial" w:cs="Arial"/>
          <w:i/>
          <w:sz w:val="18"/>
          <w:szCs w:val="18"/>
          <w:lang w:val="it-IT"/>
        </w:rPr>
        <w:t>reverses</w:t>
      </w:r>
      <w:proofErr w:type="spellEnd"/>
      <w:r w:rsidRPr="004004F3">
        <w:rPr>
          <w:rFonts w:ascii="Arial" w:hAnsi="Arial" w:cs="Arial"/>
          <w:i/>
          <w:sz w:val="18"/>
          <w:szCs w:val="18"/>
          <w:lang w:val="it-IT"/>
        </w:rPr>
        <w:t xml:space="preserve"> </w:t>
      </w:r>
      <w:proofErr w:type="spellStart"/>
      <w:r w:rsidRPr="004004F3">
        <w:rPr>
          <w:rFonts w:ascii="Arial" w:hAnsi="Arial" w:cs="Arial"/>
          <w:i/>
          <w:sz w:val="18"/>
          <w:szCs w:val="18"/>
          <w:lang w:val="it-IT"/>
        </w:rPr>
        <w:t>hypofrontality</w:t>
      </w:r>
      <w:proofErr w:type="spellEnd"/>
      <w:r w:rsidRPr="004004F3">
        <w:rPr>
          <w:rFonts w:ascii="Arial" w:hAnsi="Arial" w:cs="Arial"/>
          <w:i/>
          <w:sz w:val="18"/>
          <w:szCs w:val="18"/>
          <w:lang w:val="it-IT"/>
        </w:rPr>
        <w:t xml:space="preserve"> in </w:t>
      </w:r>
      <w:proofErr w:type="spellStart"/>
      <w:r w:rsidRPr="004004F3">
        <w:rPr>
          <w:rFonts w:ascii="Arial" w:hAnsi="Arial" w:cs="Arial"/>
          <w:i/>
          <w:sz w:val="18"/>
          <w:szCs w:val="18"/>
          <w:lang w:val="it-IT"/>
        </w:rPr>
        <w:t>animal</w:t>
      </w:r>
      <w:proofErr w:type="spellEnd"/>
      <w:r w:rsidRPr="004004F3">
        <w:rPr>
          <w:rFonts w:ascii="Arial" w:hAnsi="Arial" w:cs="Arial"/>
          <w:i/>
          <w:sz w:val="18"/>
          <w:szCs w:val="18"/>
          <w:lang w:val="it-IT"/>
        </w:rPr>
        <w:t xml:space="preserve"> </w:t>
      </w:r>
      <w:proofErr w:type="spellStart"/>
      <w:r w:rsidRPr="004004F3">
        <w:rPr>
          <w:rFonts w:ascii="Arial" w:hAnsi="Arial" w:cs="Arial"/>
          <w:i/>
          <w:sz w:val="18"/>
          <w:szCs w:val="18"/>
          <w:lang w:val="it-IT"/>
        </w:rPr>
        <w:t>models</w:t>
      </w:r>
      <w:proofErr w:type="spellEnd"/>
      <w:r w:rsidRPr="004004F3">
        <w:rPr>
          <w:rFonts w:ascii="Arial" w:hAnsi="Arial" w:cs="Arial"/>
          <w:i/>
          <w:sz w:val="18"/>
          <w:szCs w:val="18"/>
          <w:lang w:val="it-IT"/>
        </w:rPr>
        <w:t xml:space="preserve"> of </w:t>
      </w:r>
      <w:proofErr w:type="spellStart"/>
      <w:r w:rsidRPr="004004F3">
        <w:rPr>
          <w:rFonts w:ascii="Arial" w:hAnsi="Arial" w:cs="Arial"/>
          <w:i/>
          <w:sz w:val="18"/>
          <w:szCs w:val="18"/>
          <w:lang w:val="it-IT"/>
        </w:rPr>
        <w:t>addiction</w:t>
      </w:r>
      <w:proofErr w:type="spellEnd"/>
      <w:r w:rsidRPr="004004F3">
        <w:rPr>
          <w:rFonts w:ascii="Arial" w:hAnsi="Arial" w:cs="Arial"/>
          <w:i/>
          <w:sz w:val="18"/>
          <w:szCs w:val="18"/>
          <w:lang w:val="it-IT"/>
        </w:rPr>
        <w:t xml:space="preserve"> and </w:t>
      </w:r>
      <w:proofErr w:type="spellStart"/>
      <w:r w:rsidRPr="004004F3">
        <w:rPr>
          <w:rFonts w:ascii="Arial" w:hAnsi="Arial" w:cs="Arial"/>
          <w:i/>
          <w:sz w:val="18"/>
          <w:szCs w:val="18"/>
          <w:lang w:val="it-IT"/>
        </w:rPr>
        <w:t>schizophrenia</w:t>
      </w:r>
      <w:proofErr w:type="spellEnd"/>
      <w:r w:rsidRPr="004004F3">
        <w:rPr>
          <w:rFonts w:ascii="Arial" w:hAnsi="Arial" w:cs="Arial"/>
          <w:i/>
          <w:sz w:val="18"/>
          <w:szCs w:val="18"/>
          <w:lang w:val="it-IT"/>
        </w:rPr>
        <w:t xml:space="preserve">. </w:t>
      </w:r>
      <w:r w:rsidRPr="004004F3">
        <w:rPr>
          <w:rFonts w:ascii="Arial" w:hAnsi="Arial" w:cs="Arial"/>
          <w:i/>
          <w:sz w:val="18"/>
          <w:szCs w:val="18"/>
          <w:lang w:val="en-GB"/>
        </w:rPr>
        <w:t>Nature Medicine 23, 347-354.</w:t>
      </w:r>
    </w:p>
    <w:p w14:paraId="59B42808" w14:textId="77777777" w:rsidR="004004F3" w:rsidRPr="004004F3" w:rsidRDefault="004004F3" w:rsidP="004004F3">
      <w:pPr>
        <w:pStyle w:val="Titre1"/>
        <w:spacing w:before="0" w:beforeAutospacing="0" w:after="0" w:afterAutospacing="0"/>
        <w:ind w:left="426"/>
        <w:jc w:val="both"/>
        <w:rPr>
          <w:rFonts w:ascii="Arial" w:hAnsi="Arial" w:cs="Arial"/>
          <w:i/>
          <w:sz w:val="10"/>
          <w:szCs w:val="10"/>
        </w:rPr>
      </w:pPr>
    </w:p>
    <w:p w14:paraId="2F3B9AB4" w14:textId="1E3CA70F" w:rsidR="00ED2201" w:rsidRPr="004004F3" w:rsidRDefault="00ED2201" w:rsidP="004004F3">
      <w:pPr>
        <w:pStyle w:val="Titre1"/>
        <w:numPr>
          <w:ilvl w:val="0"/>
          <w:numId w:val="4"/>
        </w:numPr>
        <w:spacing w:before="0" w:beforeAutospacing="0" w:after="0" w:afterAutospacing="0"/>
        <w:ind w:left="426"/>
        <w:jc w:val="both"/>
        <w:rPr>
          <w:rFonts w:ascii="Arial" w:hAnsi="Arial" w:cs="Arial"/>
          <w:i/>
          <w:sz w:val="18"/>
          <w:szCs w:val="18"/>
        </w:rPr>
      </w:pPr>
      <w:r w:rsidRPr="004004F3">
        <w:rPr>
          <w:rFonts w:ascii="Arial" w:hAnsi="Arial" w:cs="Arial"/>
          <w:i/>
          <w:color w:val="000000" w:themeColor="text1"/>
          <w:sz w:val="18"/>
          <w:szCs w:val="18"/>
          <w:lang w:val="en-GB"/>
        </w:rPr>
        <w:t xml:space="preserve">S Lombardo, J </w:t>
      </w:r>
      <w:proofErr w:type="spellStart"/>
      <w:r w:rsidRPr="004004F3">
        <w:rPr>
          <w:rFonts w:ascii="Arial" w:hAnsi="Arial" w:cs="Arial"/>
          <w:i/>
          <w:color w:val="000000" w:themeColor="text1"/>
          <w:sz w:val="18"/>
          <w:szCs w:val="18"/>
          <w:lang w:val="en-GB"/>
        </w:rPr>
        <w:t>Catteau</w:t>
      </w:r>
      <w:proofErr w:type="spellEnd"/>
      <w:r w:rsidRPr="004004F3">
        <w:rPr>
          <w:rFonts w:ascii="Arial" w:hAnsi="Arial" w:cs="Arial"/>
          <w:i/>
          <w:color w:val="000000" w:themeColor="text1"/>
          <w:sz w:val="18"/>
          <w:szCs w:val="18"/>
          <w:lang w:val="en-GB"/>
        </w:rPr>
        <w:t xml:space="preserve">, M </w:t>
      </w:r>
      <w:proofErr w:type="spellStart"/>
      <w:r w:rsidRPr="004004F3">
        <w:rPr>
          <w:rFonts w:ascii="Arial" w:hAnsi="Arial" w:cs="Arial"/>
          <w:i/>
          <w:color w:val="000000" w:themeColor="text1"/>
          <w:sz w:val="18"/>
          <w:szCs w:val="18"/>
          <w:lang w:val="en-GB"/>
        </w:rPr>
        <w:t>Besson</w:t>
      </w:r>
      <w:proofErr w:type="spellEnd"/>
      <w:r w:rsidRPr="004004F3">
        <w:rPr>
          <w:rFonts w:ascii="Arial" w:hAnsi="Arial" w:cs="Arial"/>
          <w:i/>
          <w:color w:val="000000" w:themeColor="text1"/>
          <w:sz w:val="18"/>
          <w:szCs w:val="18"/>
          <w:lang w:val="en-GB"/>
        </w:rPr>
        <w:t xml:space="preserve"> &amp; U </w:t>
      </w:r>
      <w:proofErr w:type="spellStart"/>
      <w:r w:rsidRPr="004004F3">
        <w:rPr>
          <w:rFonts w:ascii="Arial" w:hAnsi="Arial" w:cs="Arial"/>
          <w:i/>
          <w:color w:val="000000" w:themeColor="text1"/>
          <w:sz w:val="18"/>
          <w:szCs w:val="18"/>
          <w:lang w:val="en-GB"/>
        </w:rPr>
        <w:t>Maskos</w:t>
      </w:r>
      <w:proofErr w:type="spellEnd"/>
      <w:r w:rsidRPr="004004F3">
        <w:rPr>
          <w:rFonts w:ascii="Arial" w:hAnsi="Arial" w:cs="Arial"/>
          <w:i/>
          <w:color w:val="000000" w:themeColor="text1"/>
          <w:sz w:val="18"/>
          <w:szCs w:val="18"/>
          <w:lang w:val="en-GB"/>
        </w:rPr>
        <w:t xml:space="preserve"> (2016) </w:t>
      </w:r>
      <w:r w:rsidRPr="004004F3">
        <w:rPr>
          <w:rFonts w:ascii="Arial" w:hAnsi="Arial" w:cs="Arial"/>
          <w:i/>
          <w:color w:val="000000" w:themeColor="text1"/>
          <w:sz w:val="18"/>
          <w:szCs w:val="18"/>
        </w:rPr>
        <w:t>A role for ß2* nicotinic receptors in a model of local amyloid pathology induced in dentate gyrus. Neurobiology of Aging 46, 221-234.</w:t>
      </w:r>
    </w:p>
    <w:p w14:paraId="1CAAC109" w14:textId="77777777" w:rsidR="00ED2201" w:rsidRPr="000B0566" w:rsidRDefault="00ED2201" w:rsidP="000B0566">
      <w:pPr>
        <w:jc w:val="both"/>
        <w:rPr>
          <w:rFonts w:ascii="Arial" w:hAnsi="Arial" w:cs="Arial"/>
          <w:sz w:val="20"/>
          <w:szCs w:val="20"/>
          <w:u w:val="single"/>
          <w:lang w:val="en-US"/>
        </w:rPr>
      </w:pPr>
    </w:p>
    <w:p w14:paraId="0314864E" w14:textId="77777777" w:rsidR="00DE6622" w:rsidRDefault="00DE6622">
      <w:pPr>
        <w:rPr>
          <w:rFonts w:ascii="Arial" w:hAnsi="Arial"/>
          <w:sz w:val="22"/>
          <w:u w:val="single"/>
          <w:lang w:val="en-US"/>
        </w:rPr>
      </w:pPr>
    </w:p>
    <w:p w14:paraId="5BF8AC44" w14:textId="77777777" w:rsidR="00DE6622" w:rsidRDefault="00DE6622">
      <w:pPr>
        <w:rPr>
          <w:rFonts w:ascii="Arial" w:hAnsi="Arial"/>
          <w:sz w:val="22"/>
          <w:u w:val="single"/>
          <w:lang w:val="en-US"/>
        </w:rPr>
      </w:pPr>
      <w:r>
        <w:rPr>
          <w:rFonts w:ascii="Arial" w:hAnsi="Arial"/>
          <w:sz w:val="22"/>
          <w:u w:val="single"/>
          <w:lang w:val="en-US"/>
        </w:rPr>
        <w:t>Expected profile of the candidate (optional):</w:t>
      </w:r>
    </w:p>
    <w:p w14:paraId="6DF596A7" w14:textId="77777777" w:rsidR="00DE6622" w:rsidRDefault="00DE6622">
      <w:pPr>
        <w:rPr>
          <w:rFonts w:ascii="Arial" w:hAnsi="Arial"/>
          <w:sz w:val="22"/>
          <w:u w:val="single"/>
          <w:lang w:val="en-US"/>
        </w:rPr>
      </w:pPr>
    </w:p>
    <w:p w14:paraId="5DDACD4F" w14:textId="77777777" w:rsidR="00ED2201" w:rsidRPr="004004F3" w:rsidRDefault="00ED2201" w:rsidP="00ED2201">
      <w:pPr>
        <w:rPr>
          <w:rFonts w:ascii="Arial" w:hAnsi="Arial"/>
          <w:sz w:val="22"/>
          <w:lang w:val="en-US"/>
        </w:rPr>
      </w:pPr>
      <w:r w:rsidRPr="004004F3">
        <w:rPr>
          <w:rFonts w:ascii="Arial" w:hAnsi="Arial"/>
          <w:sz w:val="22"/>
          <w:lang w:val="en-US"/>
        </w:rPr>
        <w:t>Very motivated and willing to work hard in a team effort.</w:t>
      </w:r>
    </w:p>
    <w:p w14:paraId="01A166C1" w14:textId="77777777" w:rsidR="00DE6622" w:rsidRDefault="00DE6622">
      <w:pPr>
        <w:rPr>
          <w:rFonts w:ascii="Arial" w:hAnsi="Arial"/>
          <w:sz w:val="22"/>
          <w:u w:val="single"/>
          <w:lang w:val="en-US"/>
        </w:rPr>
      </w:pPr>
    </w:p>
    <w:p w14:paraId="46608FD6" w14:textId="77777777" w:rsidR="00DE6622" w:rsidRPr="00ED2201" w:rsidRDefault="00DE6622">
      <w:pPr>
        <w:rPr>
          <w:rFonts w:ascii="Arial" w:hAnsi="Arial" w:cs="Arial"/>
          <w:sz w:val="22"/>
          <w:szCs w:val="22"/>
          <w:u w:val="single"/>
          <w:lang w:val="en-US"/>
        </w:rPr>
      </w:pPr>
    </w:p>
    <w:p w14:paraId="017ADBC7" w14:textId="77777777" w:rsidR="00DE6622" w:rsidRDefault="00DE6622">
      <w:pPr>
        <w:rPr>
          <w:rFonts w:ascii="Arial" w:hAnsi="Arial" w:cs="Arial"/>
          <w:sz w:val="22"/>
          <w:szCs w:val="22"/>
          <w:u w:val="single"/>
        </w:rPr>
      </w:pPr>
      <w:proofErr w:type="gramStart"/>
      <w:r w:rsidRPr="00ED2201">
        <w:rPr>
          <w:rFonts w:ascii="Arial" w:hAnsi="Arial" w:cs="Arial"/>
          <w:sz w:val="22"/>
          <w:szCs w:val="22"/>
          <w:u w:val="single"/>
        </w:rPr>
        <w:t>Contact:</w:t>
      </w:r>
      <w:proofErr w:type="gramEnd"/>
    </w:p>
    <w:p w14:paraId="350328D3" w14:textId="77777777" w:rsidR="00ED2201" w:rsidRPr="00ED2201" w:rsidRDefault="00ED2201">
      <w:pPr>
        <w:rPr>
          <w:rFonts w:ascii="Arial" w:hAnsi="Arial" w:cs="Arial"/>
          <w:sz w:val="22"/>
          <w:szCs w:val="22"/>
          <w:u w:val="single"/>
        </w:rPr>
      </w:pPr>
    </w:p>
    <w:p w14:paraId="671542FC" w14:textId="77777777" w:rsidR="00ED2201" w:rsidRPr="00ED2201" w:rsidRDefault="000B6108" w:rsidP="00ED2201">
      <w:pPr>
        <w:rPr>
          <w:rFonts w:ascii="Arial" w:hAnsi="Arial" w:cs="Arial"/>
          <w:sz w:val="22"/>
          <w:szCs w:val="22"/>
        </w:rPr>
      </w:pPr>
      <w:hyperlink r:id="rId6" w:history="1">
        <w:r w:rsidR="00ED2201" w:rsidRPr="00ED2201">
          <w:rPr>
            <w:rStyle w:val="Lienhypertexte"/>
            <w:rFonts w:ascii="Arial" w:hAnsi="Arial" w:cs="Arial"/>
            <w:sz w:val="22"/>
            <w:szCs w:val="22"/>
          </w:rPr>
          <w:t>uwe.maskos@pasteur.fr</w:t>
        </w:r>
      </w:hyperlink>
    </w:p>
    <w:p w14:paraId="4C093747" w14:textId="77777777" w:rsidR="00ED2201" w:rsidRPr="00ED2201" w:rsidRDefault="00ED2201" w:rsidP="00ED2201">
      <w:pPr>
        <w:widowControl w:val="0"/>
        <w:autoSpaceDE w:val="0"/>
        <w:autoSpaceDN w:val="0"/>
        <w:adjustRightInd w:val="0"/>
        <w:rPr>
          <w:rFonts w:ascii="Arial" w:hAnsi="Arial" w:cs="Arial"/>
          <w:sz w:val="22"/>
          <w:szCs w:val="22"/>
          <w:lang w:eastAsia="en-US"/>
        </w:rPr>
      </w:pPr>
      <w:bookmarkStart w:id="0" w:name="_GoBack"/>
      <w:bookmarkEnd w:id="0"/>
      <w:r w:rsidRPr="00ED2201">
        <w:rPr>
          <w:rFonts w:ascii="Arial" w:hAnsi="Arial" w:cs="Arial"/>
          <w:sz w:val="22"/>
          <w:szCs w:val="22"/>
          <w:lang w:eastAsia="en-US"/>
        </w:rPr>
        <w:t xml:space="preserve">Uwe </w:t>
      </w:r>
      <w:proofErr w:type="spellStart"/>
      <w:r w:rsidRPr="00ED2201">
        <w:rPr>
          <w:rFonts w:ascii="Arial" w:hAnsi="Arial" w:cs="Arial"/>
          <w:sz w:val="22"/>
          <w:szCs w:val="22"/>
          <w:lang w:eastAsia="en-US"/>
        </w:rPr>
        <w:t>Maskos</w:t>
      </w:r>
      <w:proofErr w:type="spellEnd"/>
      <w:r w:rsidRPr="00ED2201">
        <w:rPr>
          <w:rFonts w:ascii="Arial" w:hAnsi="Arial" w:cs="Arial"/>
          <w:sz w:val="22"/>
          <w:szCs w:val="22"/>
          <w:lang w:eastAsia="en-US"/>
        </w:rPr>
        <w:t xml:space="preserve">, </w:t>
      </w:r>
      <w:proofErr w:type="spellStart"/>
      <w:r w:rsidRPr="00ED2201">
        <w:rPr>
          <w:rFonts w:ascii="Arial" w:hAnsi="Arial" w:cs="Arial"/>
          <w:sz w:val="22"/>
          <w:szCs w:val="22"/>
          <w:lang w:eastAsia="en-US"/>
        </w:rPr>
        <w:t>D.Phil</w:t>
      </w:r>
      <w:proofErr w:type="spellEnd"/>
      <w:r w:rsidRPr="00ED2201">
        <w:rPr>
          <w:rFonts w:ascii="Arial" w:hAnsi="Arial" w:cs="Arial"/>
          <w:sz w:val="22"/>
          <w:szCs w:val="22"/>
          <w:lang w:eastAsia="en-US"/>
        </w:rPr>
        <w:t>.</w:t>
      </w:r>
    </w:p>
    <w:p w14:paraId="189A861F" w14:textId="77777777" w:rsidR="00ED2201" w:rsidRPr="00ED2201" w:rsidRDefault="00ED2201" w:rsidP="00ED2201">
      <w:pPr>
        <w:widowControl w:val="0"/>
        <w:autoSpaceDE w:val="0"/>
        <w:autoSpaceDN w:val="0"/>
        <w:adjustRightInd w:val="0"/>
        <w:rPr>
          <w:rFonts w:ascii="Arial" w:hAnsi="Arial" w:cs="Arial"/>
          <w:sz w:val="22"/>
          <w:szCs w:val="22"/>
          <w:lang w:eastAsia="en-US"/>
        </w:rPr>
      </w:pPr>
      <w:r w:rsidRPr="00ED2201">
        <w:rPr>
          <w:rFonts w:ascii="Arial" w:hAnsi="Arial" w:cs="Arial"/>
          <w:sz w:val="22"/>
          <w:szCs w:val="22"/>
          <w:lang w:eastAsia="en-US"/>
        </w:rPr>
        <w:t>Neurobiologie intégrative des systèmes cholinergiques </w:t>
      </w:r>
    </w:p>
    <w:p w14:paraId="7B18193E" w14:textId="77777777" w:rsidR="00ED2201" w:rsidRPr="00ED2201" w:rsidRDefault="00ED2201" w:rsidP="00ED2201">
      <w:pPr>
        <w:widowControl w:val="0"/>
        <w:autoSpaceDE w:val="0"/>
        <w:autoSpaceDN w:val="0"/>
        <w:adjustRightInd w:val="0"/>
        <w:rPr>
          <w:rFonts w:ascii="Arial" w:hAnsi="Arial" w:cs="Arial"/>
          <w:sz w:val="22"/>
          <w:szCs w:val="22"/>
          <w:lang w:eastAsia="en-US"/>
        </w:rPr>
      </w:pPr>
      <w:r w:rsidRPr="00ED2201">
        <w:rPr>
          <w:rFonts w:ascii="Arial" w:hAnsi="Arial" w:cs="Arial"/>
          <w:sz w:val="22"/>
          <w:szCs w:val="22"/>
          <w:lang w:eastAsia="en-US"/>
        </w:rPr>
        <w:t>CNRS UMR 3571</w:t>
      </w:r>
    </w:p>
    <w:p w14:paraId="668D5263" w14:textId="77777777" w:rsidR="00ED2201" w:rsidRPr="00ED2201" w:rsidRDefault="00ED2201" w:rsidP="00ED2201">
      <w:pPr>
        <w:widowControl w:val="0"/>
        <w:autoSpaceDE w:val="0"/>
        <w:autoSpaceDN w:val="0"/>
        <w:adjustRightInd w:val="0"/>
        <w:rPr>
          <w:rFonts w:ascii="Arial" w:hAnsi="Arial" w:cs="Arial"/>
          <w:sz w:val="22"/>
          <w:szCs w:val="22"/>
          <w:lang w:eastAsia="en-US"/>
        </w:rPr>
      </w:pPr>
      <w:r w:rsidRPr="00ED2201">
        <w:rPr>
          <w:rFonts w:ascii="Arial" w:hAnsi="Arial" w:cs="Arial"/>
          <w:sz w:val="22"/>
          <w:szCs w:val="22"/>
          <w:lang w:eastAsia="en-US"/>
        </w:rPr>
        <w:t>Département de Neuroscience</w:t>
      </w:r>
    </w:p>
    <w:p w14:paraId="569E8B56" w14:textId="77777777" w:rsidR="00ED2201" w:rsidRPr="00ED2201" w:rsidRDefault="00ED2201" w:rsidP="00ED2201">
      <w:pPr>
        <w:widowControl w:val="0"/>
        <w:autoSpaceDE w:val="0"/>
        <w:autoSpaceDN w:val="0"/>
        <w:adjustRightInd w:val="0"/>
        <w:rPr>
          <w:rFonts w:ascii="Arial" w:hAnsi="Arial" w:cs="Arial"/>
          <w:sz w:val="22"/>
          <w:szCs w:val="22"/>
          <w:lang w:eastAsia="en-US"/>
        </w:rPr>
      </w:pPr>
      <w:r w:rsidRPr="00ED2201">
        <w:rPr>
          <w:rFonts w:ascii="Arial" w:hAnsi="Arial" w:cs="Arial"/>
          <w:sz w:val="22"/>
          <w:szCs w:val="22"/>
          <w:lang w:eastAsia="en-US"/>
        </w:rPr>
        <w:t>Institut Pasteur</w:t>
      </w:r>
    </w:p>
    <w:p w14:paraId="1B544740" w14:textId="77777777" w:rsidR="00ED2201" w:rsidRPr="00ED2201" w:rsidRDefault="00ED2201" w:rsidP="00ED2201">
      <w:pPr>
        <w:widowControl w:val="0"/>
        <w:autoSpaceDE w:val="0"/>
        <w:autoSpaceDN w:val="0"/>
        <w:adjustRightInd w:val="0"/>
        <w:rPr>
          <w:rFonts w:ascii="Arial" w:hAnsi="Arial" w:cs="Arial"/>
          <w:sz w:val="22"/>
          <w:szCs w:val="22"/>
          <w:lang w:eastAsia="en-US"/>
        </w:rPr>
      </w:pPr>
      <w:r w:rsidRPr="00ED2201">
        <w:rPr>
          <w:rFonts w:ascii="Arial" w:hAnsi="Arial" w:cs="Arial"/>
          <w:sz w:val="22"/>
          <w:szCs w:val="22"/>
          <w:lang w:eastAsia="en-US"/>
        </w:rPr>
        <w:t>25, rue du Dr Roux</w:t>
      </w:r>
    </w:p>
    <w:p w14:paraId="0B3E1009" w14:textId="77777777" w:rsidR="00ED2201" w:rsidRPr="00ED2201" w:rsidRDefault="00ED2201" w:rsidP="00ED2201">
      <w:pPr>
        <w:widowControl w:val="0"/>
        <w:autoSpaceDE w:val="0"/>
        <w:autoSpaceDN w:val="0"/>
        <w:adjustRightInd w:val="0"/>
        <w:rPr>
          <w:rFonts w:ascii="Arial" w:hAnsi="Arial" w:cs="Arial"/>
          <w:sz w:val="22"/>
          <w:szCs w:val="22"/>
          <w:lang w:eastAsia="en-US"/>
        </w:rPr>
      </w:pPr>
      <w:r w:rsidRPr="00ED2201">
        <w:rPr>
          <w:rFonts w:ascii="Arial" w:hAnsi="Arial" w:cs="Arial"/>
          <w:sz w:val="22"/>
          <w:szCs w:val="22"/>
          <w:lang w:eastAsia="en-US"/>
        </w:rPr>
        <w:t>75724 Paris Cedex 15</w:t>
      </w:r>
    </w:p>
    <w:p w14:paraId="1A7C7E3A" w14:textId="77777777" w:rsidR="00ED2201" w:rsidRPr="00ED2201" w:rsidRDefault="00ED2201" w:rsidP="00ED2201">
      <w:pPr>
        <w:widowControl w:val="0"/>
        <w:autoSpaceDE w:val="0"/>
        <w:autoSpaceDN w:val="0"/>
        <w:adjustRightInd w:val="0"/>
        <w:rPr>
          <w:rFonts w:ascii="Arial" w:hAnsi="Arial" w:cs="Arial"/>
          <w:sz w:val="22"/>
          <w:szCs w:val="22"/>
          <w:lang w:eastAsia="en-US"/>
        </w:rPr>
      </w:pPr>
      <w:proofErr w:type="gramStart"/>
      <w:r w:rsidRPr="00ED2201">
        <w:rPr>
          <w:rFonts w:ascii="Arial" w:hAnsi="Arial" w:cs="Arial"/>
          <w:sz w:val="22"/>
          <w:szCs w:val="22"/>
          <w:lang w:eastAsia="en-US"/>
        </w:rPr>
        <w:t>Tél  +</w:t>
      </w:r>
      <w:proofErr w:type="gramEnd"/>
      <w:r w:rsidRPr="00ED2201">
        <w:rPr>
          <w:rFonts w:ascii="Arial" w:hAnsi="Arial" w:cs="Arial"/>
          <w:sz w:val="22"/>
          <w:szCs w:val="22"/>
          <w:lang w:eastAsia="en-US"/>
        </w:rPr>
        <w:t xml:space="preserve"> 33 1 45 68 88 06</w:t>
      </w:r>
    </w:p>
    <w:p w14:paraId="614E009C" w14:textId="77777777" w:rsidR="000A7158" w:rsidRPr="00ED2201" w:rsidRDefault="000A7158">
      <w:pPr>
        <w:rPr>
          <w:rFonts w:ascii="Arial" w:hAnsi="Arial" w:cs="Arial"/>
          <w:sz w:val="22"/>
          <w:szCs w:val="22"/>
          <w:lang w:val="en-US"/>
        </w:rPr>
      </w:pPr>
    </w:p>
    <w:p w14:paraId="087A5E08" w14:textId="77777777" w:rsidR="00176274" w:rsidRDefault="00176274">
      <w:pPr>
        <w:rPr>
          <w:rFonts w:ascii="Arial" w:hAnsi="Arial"/>
          <w:lang w:val="en-US"/>
        </w:rPr>
      </w:pPr>
    </w:p>
    <w:sectPr w:rsidR="00176274" w:rsidSect="000A715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5C4A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AD47C30"/>
    <w:multiLevelType w:val="hybridMultilevel"/>
    <w:tmpl w:val="065659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FFB0472"/>
    <w:multiLevelType w:val="hybridMultilevel"/>
    <w:tmpl w:val="4A2AA1CE"/>
    <w:lvl w:ilvl="0" w:tplc="5D7CCED4">
      <w:start w:val="1"/>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D7B0EC2"/>
    <w:multiLevelType w:val="multilevel"/>
    <w:tmpl w:val="4A2AA1CE"/>
    <w:lvl w:ilvl="0">
      <w:start w:val="1"/>
      <w:numFmt w:val="decimal"/>
      <w:lvlText w:val="%1)"/>
      <w:lvlJc w:val="left"/>
      <w:pPr>
        <w:ind w:left="720" w:hanging="360"/>
      </w:pPr>
      <w:rPr>
        <w:rFonts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B2"/>
    <w:rsid w:val="00032983"/>
    <w:rsid w:val="00062A63"/>
    <w:rsid w:val="000A7158"/>
    <w:rsid w:val="000B0566"/>
    <w:rsid w:val="000B0AE9"/>
    <w:rsid w:val="000B6108"/>
    <w:rsid w:val="00147A7F"/>
    <w:rsid w:val="00176274"/>
    <w:rsid w:val="00194F49"/>
    <w:rsid w:val="001A133F"/>
    <w:rsid w:val="00220BE1"/>
    <w:rsid w:val="002A492D"/>
    <w:rsid w:val="002E641F"/>
    <w:rsid w:val="00346BCF"/>
    <w:rsid w:val="00371880"/>
    <w:rsid w:val="0038513F"/>
    <w:rsid w:val="004004F3"/>
    <w:rsid w:val="00420552"/>
    <w:rsid w:val="004860CA"/>
    <w:rsid w:val="004B36F6"/>
    <w:rsid w:val="004B58A5"/>
    <w:rsid w:val="00513D28"/>
    <w:rsid w:val="0054749D"/>
    <w:rsid w:val="00593162"/>
    <w:rsid w:val="0059605C"/>
    <w:rsid w:val="005B3A3D"/>
    <w:rsid w:val="005D3184"/>
    <w:rsid w:val="00685BE4"/>
    <w:rsid w:val="0072417F"/>
    <w:rsid w:val="00755F33"/>
    <w:rsid w:val="007801F3"/>
    <w:rsid w:val="007F3B5F"/>
    <w:rsid w:val="008D1B32"/>
    <w:rsid w:val="008D2805"/>
    <w:rsid w:val="00A376B2"/>
    <w:rsid w:val="00AC305B"/>
    <w:rsid w:val="00AC797B"/>
    <w:rsid w:val="00AD4B61"/>
    <w:rsid w:val="00BE1C3A"/>
    <w:rsid w:val="00C17B5D"/>
    <w:rsid w:val="00C71DE7"/>
    <w:rsid w:val="00CE4BFC"/>
    <w:rsid w:val="00D14BA6"/>
    <w:rsid w:val="00D959D9"/>
    <w:rsid w:val="00DB17CC"/>
    <w:rsid w:val="00DB5096"/>
    <w:rsid w:val="00DE6622"/>
    <w:rsid w:val="00DF041C"/>
    <w:rsid w:val="00E16322"/>
    <w:rsid w:val="00ED2201"/>
    <w:rsid w:val="00F91327"/>
    <w:rsid w:val="00F93C01"/>
    <w:rsid w:val="00FE4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D4111E"/>
  <w14:defaultImageDpi w14:val="300"/>
  <w15:docId w15:val="{EEB551E1-A002-4A00-9EFD-92757BBE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5DA"/>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43AE"/>
    <w:rPr>
      <w:rFonts w:ascii="Lucida Grande" w:hAnsi="Lucida Grande" w:cs="Lucida Grande"/>
      <w:sz w:val="18"/>
      <w:szCs w:val="18"/>
    </w:rPr>
  </w:style>
  <w:style w:type="character" w:customStyle="1" w:styleId="TextedebullesCar">
    <w:name w:val="Texte de bulles Car"/>
    <w:link w:val="Textedebulles"/>
    <w:uiPriority w:val="99"/>
    <w:semiHidden/>
    <w:rsid w:val="008443AE"/>
    <w:rPr>
      <w:rFonts w:ascii="Lucida Grande" w:hAnsi="Lucida Grande" w:cs="Lucida Grande"/>
      <w:sz w:val="18"/>
      <w:szCs w:val="18"/>
    </w:rPr>
  </w:style>
  <w:style w:type="table" w:styleId="Grilledutableau">
    <w:name w:val="Table Grid"/>
    <w:basedOn w:val="TableauNormal"/>
    <w:uiPriority w:val="59"/>
    <w:rsid w:val="00CE4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D959D9"/>
    <w:rPr>
      <w:color w:val="0000FF"/>
      <w:u w:val="single"/>
    </w:rPr>
  </w:style>
  <w:style w:type="paragraph" w:customStyle="1" w:styleId="Titre1">
    <w:name w:val="Titre1"/>
    <w:basedOn w:val="Normal"/>
    <w:rsid w:val="00ED2201"/>
    <w:pPr>
      <w:spacing w:before="100" w:beforeAutospacing="1" w:after="100" w:afterAutospacing="1"/>
    </w:pPr>
    <w:rPr>
      <w:rFonts w:ascii="Times" w:hAnsi="Times"/>
      <w:sz w:val="20"/>
      <w:szCs w:val="20"/>
      <w:lang w:val="en-US"/>
    </w:rPr>
  </w:style>
  <w:style w:type="character" w:customStyle="1" w:styleId="jrnl">
    <w:name w:val="jrnl"/>
    <w:rsid w:val="00ED2201"/>
  </w:style>
  <w:style w:type="character" w:styleId="Lienhypertextevisit">
    <w:name w:val="FollowedHyperlink"/>
    <w:basedOn w:val="Policepardfaut"/>
    <w:uiPriority w:val="99"/>
    <w:semiHidden/>
    <w:unhideWhenUsed/>
    <w:rsid w:val="005474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846821">
      <w:bodyDiv w:val="1"/>
      <w:marLeft w:val="0"/>
      <w:marRight w:val="0"/>
      <w:marTop w:val="0"/>
      <w:marBottom w:val="0"/>
      <w:divBdr>
        <w:top w:val="none" w:sz="0" w:space="0" w:color="auto"/>
        <w:left w:val="none" w:sz="0" w:space="0" w:color="auto"/>
        <w:bottom w:val="none" w:sz="0" w:space="0" w:color="auto"/>
        <w:right w:val="none" w:sz="0" w:space="0" w:color="auto"/>
      </w:divBdr>
    </w:div>
    <w:div w:id="18611175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research.pasteur.fr/en/team/integrative-neurobiology-of-cholinergic-systems/" TargetMode="External"/><Relationship Id="rId6" Type="http://schemas.openxmlformats.org/officeDocument/2006/relationships/hyperlink" Target="mailto:uwe.maskos@pasteur.f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706</Words>
  <Characters>3885</Characters>
  <Application>Microsoft Macintosh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Application form (Part V)</vt:lpstr>
    </vt:vector>
  </TitlesOfParts>
  <Company>Institut Pasteur</Company>
  <LinksUpToDate>false</LinksUpToDate>
  <CharactersWithSpaces>4582</CharactersWithSpaces>
  <SharedDoc>false</SharedDoc>
  <HLinks>
    <vt:vector size="6" baseType="variant">
      <vt:variant>
        <vt:i4>7471118</vt:i4>
      </vt:variant>
      <vt:variant>
        <vt:i4>0</vt:i4>
      </vt:variant>
      <vt:variant>
        <vt:i4>0</vt:i4>
      </vt:variant>
      <vt:variant>
        <vt:i4>5</vt:i4>
      </vt:variant>
      <vt:variant>
        <vt:lpwstr>http://www.pasteur.fr/doctoralpositions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V)</dc:title>
  <dc:subject/>
  <dc:creator>Institut Pasteur</dc:creator>
  <cp:keywords/>
  <cp:lastModifiedBy>Utilisateur de Microsoft Office</cp:lastModifiedBy>
  <cp:revision>10</cp:revision>
  <cp:lastPrinted>2012-09-10T13:24:00Z</cp:lastPrinted>
  <dcterms:created xsi:type="dcterms:W3CDTF">2017-08-20T10:35:00Z</dcterms:created>
  <dcterms:modified xsi:type="dcterms:W3CDTF">2017-09-08T11:50:00Z</dcterms:modified>
</cp:coreProperties>
</file>