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2" w:rsidRPr="00520D92" w:rsidRDefault="00AA4912" w:rsidP="00EE43D1">
      <w:pPr>
        <w:spacing w:line="48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4</w:t>
      </w:r>
      <w:r w:rsidR="001F1092" w:rsidRPr="00520D92">
        <w:rPr>
          <w:b/>
          <w:sz w:val="32"/>
          <w:szCs w:val="32"/>
          <w:vertAlign w:val="superscript"/>
        </w:rPr>
        <w:t>ème</w:t>
      </w:r>
      <w:r w:rsidR="00520D92">
        <w:rPr>
          <w:b/>
          <w:sz w:val="32"/>
          <w:szCs w:val="32"/>
        </w:rPr>
        <w:t xml:space="preserve"> visioconférence</w:t>
      </w:r>
      <w:r w:rsidR="001F1092" w:rsidRPr="00520D92">
        <w:rPr>
          <w:b/>
          <w:sz w:val="32"/>
          <w:szCs w:val="32"/>
        </w:rPr>
        <w:t xml:space="preserve"> organisée par l’AAEIP et la direction de l’enseignement </w:t>
      </w:r>
      <w:r>
        <w:rPr>
          <w:b/>
          <w:sz w:val="32"/>
          <w:szCs w:val="32"/>
        </w:rPr>
        <w:t>18 mai</w:t>
      </w:r>
      <w:r w:rsidR="001F1092" w:rsidRPr="00520D92">
        <w:rPr>
          <w:b/>
          <w:sz w:val="32"/>
          <w:szCs w:val="32"/>
        </w:rPr>
        <w:t xml:space="preserve"> 2017</w:t>
      </w:r>
    </w:p>
    <w:p w:rsidR="001F1092" w:rsidRPr="00A5467E" w:rsidRDefault="00AA4912" w:rsidP="001F1092">
      <w:pPr>
        <w:spacing w:line="480" w:lineRule="auto"/>
        <w:rPr>
          <w:i/>
          <w:iCs/>
          <w:color w:val="000000"/>
          <w:sz w:val="36"/>
          <w:szCs w:val="36"/>
        </w:rPr>
      </w:pPr>
      <w:r w:rsidRPr="00AA4912">
        <w:rPr>
          <w:b/>
          <w:bCs/>
          <w:color w:val="000000"/>
          <w:highlight w:val="yellow"/>
        </w:rPr>
        <w:t xml:space="preserve">Dr Philippe </w:t>
      </w:r>
      <w:proofErr w:type="spellStart"/>
      <w:r w:rsidRPr="00AA4912">
        <w:rPr>
          <w:b/>
          <w:bCs/>
          <w:color w:val="000000"/>
          <w:highlight w:val="yellow"/>
        </w:rPr>
        <w:t>Stoeckel</w:t>
      </w:r>
      <w:proofErr w:type="spellEnd"/>
      <w:r w:rsidRPr="00AA4912">
        <w:rPr>
          <w:b/>
          <w:bCs/>
          <w:color w:val="000000"/>
          <w:highlight w:val="yellow"/>
        </w:rPr>
        <w:t xml:space="preserve"> </w:t>
      </w:r>
      <w:r w:rsidRPr="00AA4912">
        <w:rPr>
          <w:bCs/>
          <w:color w:val="000000"/>
          <w:highlight w:val="yellow"/>
        </w:rPr>
        <w:t>Agence de médecine préventive </w:t>
      </w:r>
      <w:r w:rsidRPr="00A5467E">
        <w:rPr>
          <w:bCs/>
          <w:i/>
          <w:color w:val="000000"/>
          <w:sz w:val="36"/>
          <w:szCs w:val="36"/>
          <w:highlight w:val="yellow"/>
        </w:rPr>
        <w:t>: La problématique de la vaccination dans les pays en développement</w:t>
      </w:r>
    </w:p>
    <w:p w:rsidR="001F1092" w:rsidRPr="00460C79" w:rsidRDefault="001F1092" w:rsidP="001F1092">
      <w:pPr>
        <w:spacing w:line="480" w:lineRule="auto"/>
        <w:rPr>
          <w:b/>
        </w:rPr>
      </w:pPr>
      <w:r w:rsidRPr="00460C79">
        <w:rPr>
          <w:b/>
        </w:rPr>
        <w:t xml:space="preserve">Ont participé à cette visioconférence </w:t>
      </w:r>
      <w:r w:rsidR="000564AA">
        <w:rPr>
          <w:b/>
        </w:rPr>
        <w:t>2</w:t>
      </w:r>
      <w:r w:rsidR="00435A35" w:rsidRPr="00460C79">
        <w:rPr>
          <w:b/>
        </w:rPr>
        <w:t xml:space="preserve"> </w:t>
      </w:r>
      <w:r w:rsidRPr="00460C79">
        <w:rPr>
          <w:b/>
        </w:rPr>
        <w:t xml:space="preserve"> </w:t>
      </w:r>
      <w:r w:rsidR="00435A35" w:rsidRPr="00460C79">
        <w:rPr>
          <w:b/>
        </w:rPr>
        <w:t>I</w:t>
      </w:r>
      <w:r w:rsidRPr="00460C79">
        <w:rPr>
          <w:b/>
        </w:rPr>
        <w:t xml:space="preserve">nstituts du réseau et </w:t>
      </w:r>
      <w:r w:rsidR="000564AA">
        <w:rPr>
          <w:b/>
        </w:rPr>
        <w:t>4</w:t>
      </w:r>
      <w:r w:rsidRPr="00460C79">
        <w:rPr>
          <w:b/>
        </w:rPr>
        <w:t xml:space="preserve"> centres de l’AUF</w:t>
      </w:r>
      <w:r w:rsidR="00AA4912">
        <w:rPr>
          <w:b/>
        </w:rPr>
        <w:t>. L’organisation de cette visioconférence à 14h a permis la connexion de l’école des techniques de la santé au Brésil.</w:t>
      </w:r>
    </w:p>
    <w:p w:rsidR="001F1092" w:rsidRPr="00AA4912" w:rsidRDefault="00AA4912" w:rsidP="001F1092">
      <w:pPr>
        <w:spacing w:line="480" w:lineRule="auto"/>
      </w:pPr>
      <w:r w:rsidRPr="00AA4912">
        <w:t>1</w:t>
      </w:r>
      <w:r w:rsidR="00520D92" w:rsidRPr="00AA4912">
        <w:t>.</w:t>
      </w:r>
      <w:r w:rsidR="001F1092" w:rsidRPr="00AA4912">
        <w:t xml:space="preserve"> IP Madagascar</w:t>
      </w:r>
    </w:p>
    <w:p w:rsidR="00AA4912" w:rsidRDefault="000564AA" w:rsidP="001F1092">
      <w:pPr>
        <w:spacing w:line="480" w:lineRule="auto"/>
      </w:pPr>
      <w:r>
        <w:t>2</w:t>
      </w:r>
      <w:r w:rsidR="00AA4912">
        <w:t>- Centre Pasteur du Cameroun</w:t>
      </w:r>
    </w:p>
    <w:p w:rsidR="000564AA" w:rsidRPr="00460C79" w:rsidRDefault="000564AA" w:rsidP="001F1092">
      <w:pPr>
        <w:spacing w:line="480" w:lineRule="auto"/>
      </w:pPr>
      <w:r>
        <w:t>3.</w:t>
      </w:r>
      <w:r w:rsidRPr="00460C79">
        <w:t xml:space="preserve"> CIRF Franceville (Gabon)</w:t>
      </w:r>
    </w:p>
    <w:p w:rsidR="001F1092" w:rsidRPr="00460C79" w:rsidRDefault="00AA4912" w:rsidP="001F1092">
      <w:pPr>
        <w:spacing w:line="480" w:lineRule="auto"/>
      </w:pPr>
      <w:r>
        <w:t>4</w:t>
      </w:r>
      <w:r w:rsidR="00520D92">
        <w:t>.</w:t>
      </w:r>
      <w:r w:rsidR="001F1092" w:rsidRPr="00460C79">
        <w:t xml:space="preserve"> </w:t>
      </w:r>
      <w:r>
        <w:t xml:space="preserve">ETS UFBP (Ecole technique de la santé, Université de </w:t>
      </w:r>
      <w:proofErr w:type="spellStart"/>
      <w:r>
        <w:t>Paraiba</w:t>
      </w:r>
      <w:proofErr w:type="spellEnd"/>
      <w:r>
        <w:t xml:space="preserve"> au Brésil)</w:t>
      </w:r>
    </w:p>
    <w:p w:rsidR="001F1092" w:rsidRPr="00460C79" w:rsidRDefault="00AA4912" w:rsidP="001F1092">
      <w:pPr>
        <w:spacing w:line="480" w:lineRule="auto"/>
      </w:pPr>
      <w:r>
        <w:t>5</w:t>
      </w:r>
      <w:r w:rsidR="00520D92">
        <w:t>.</w:t>
      </w:r>
      <w:r w:rsidR="001F1092" w:rsidRPr="00460C79">
        <w:t xml:space="preserve"> Université de Vannes (Bretagne Sud)</w:t>
      </w:r>
    </w:p>
    <w:p w:rsidR="001F1092" w:rsidRPr="00460C79" w:rsidRDefault="00AA4912" w:rsidP="001F1092">
      <w:pPr>
        <w:spacing w:line="480" w:lineRule="auto"/>
      </w:pPr>
      <w:r>
        <w:t>6</w:t>
      </w:r>
      <w:r w:rsidR="00520D92">
        <w:t>.</w:t>
      </w:r>
      <w:r w:rsidR="001F1092" w:rsidRPr="00460C79">
        <w:t xml:space="preserve"> Université de Reims</w:t>
      </w:r>
    </w:p>
    <w:p w:rsidR="00460C79" w:rsidRDefault="00460C79" w:rsidP="00460C79">
      <w:pPr>
        <w:spacing w:line="480" w:lineRule="auto"/>
      </w:pPr>
      <w:r w:rsidRPr="00460C79">
        <w:t>Les participants des différents centres ont posé de nombreuses questions et ont salué et remercié l’organisation de ces visioconférences.</w:t>
      </w:r>
    </w:p>
    <w:p w:rsidR="00520D92" w:rsidRPr="00460C79" w:rsidRDefault="00520D92" w:rsidP="00520D92">
      <w:r w:rsidRPr="00460C79">
        <w:t>A noter que le</w:t>
      </w:r>
      <w:r w:rsidR="000564AA">
        <w:t>s centres suivants : Madagascar</w:t>
      </w:r>
      <w:r w:rsidRPr="00460C79">
        <w:t xml:space="preserve"> </w:t>
      </w:r>
      <w:r w:rsidR="00A5467E">
        <w:t xml:space="preserve">et le centre Pasteur du Cameroun </w:t>
      </w:r>
      <w:r w:rsidRPr="00460C79">
        <w:t xml:space="preserve">ont également participé </w:t>
      </w:r>
      <w:r>
        <w:t xml:space="preserve">aux </w:t>
      </w:r>
      <w:r w:rsidR="00AA4912">
        <w:t xml:space="preserve">précédentes </w:t>
      </w:r>
      <w:r>
        <w:t xml:space="preserve"> visioconférences.</w:t>
      </w:r>
    </w:p>
    <w:p w:rsidR="00460C79" w:rsidRPr="00520D92" w:rsidRDefault="00460C79" w:rsidP="00460C79">
      <w:pPr>
        <w:spacing w:line="480" w:lineRule="auto"/>
        <w:rPr>
          <w:i/>
        </w:rPr>
      </w:pPr>
      <w:r w:rsidRPr="00520D92">
        <w:rPr>
          <w:i/>
          <w:highlight w:val="yellow"/>
        </w:rPr>
        <w:t xml:space="preserve">A noter que la présentation a été filmée par la DDE. Elle sera </w:t>
      </w:r>
      <w:r w:rsidR="00FE093F">
        <w:rPr>
          <w:i/>
          <w:highlight w:val="yellow"/>
        </w:rPr>
        <w:t xml:space="preserve">come la précédente visioconférence </w:t>
      </w:r>
      <w:r w:rsidRPr="00520D92">
        <w:rPr>
          <w:i/>
          <w:highlight w:val="yellow"/>
        </w:rPr>
        <w:t xml:space="preserve">publiée sur </w:t>
      </w:r>
      <w:proofErr w:type="spellStart"/>
      <w:r w:rsidRPr="00520D92">
        <w:rPr>
          <w:i/>
          <w:highlight w:val="yellow"/>
        </w:rPr>
        <w:t>you</w:t>
      </w:r>
      <w:proofErr w:type="spellEnd"/>
      <w:r w:rsidRPr="00520D92">
        <w:rPr>
          <w:i/>
          <w:highlight w:val="yellow"/>
        </w:rPr>
        <w:t xml:space="preserve"> tube.</w:t>
      </w:r>
      <w:r w:rsidRPr="00520D92">
        <w:rPr>
          <w:i/>
        </w:rPr>
        <w:t xml:space="preserve"> </w:t>
      </w:r>
    </w:p>
    <w:p w:rsidR="00D414A5" w:rsidRDefault="00F25226">
      <w:pPr>
        <w:rPr>
          <w:noProof/>
          <w:color w:val="000000"/>
          <w:lang w:eastAsia="fr-FR"/>
        </w:rPr>
      </w:pPr>
      <w:r>
        <w:rPr>
          <w:noProof/>
          <w:color w:val="000000"/>
          <w:lang w:eastAsia="fr-FR"/>
        </w:rPr>
        <w:t xml:space="preserve">              </w:t>
      </w:r>
    </w:p>
    <w:p w:rsidR="00520D92" w:rsidRDefault="00520D92">
      <w:pPr>
        <w:rPr>
          <w:noProof/>
          <w:color w:val="000000"/>
          <w:lang w:eastAsia="fr-FR"/>
        </w:rPr>
      </w:pPr>
    </w:p>
    <w:p w:rsidR="00520D92" w:rsidRDefault="00520D92">
      <w:pPr>
        <w:rPr>
          <w:noProof/>
          <w:color w:val="000000"/>
          <w:lang w:eastAsia="fr-FR"/>
        </w:rPr>
      </w:pPr>
    </w:p>
    <w:p w:rsidR="00520D92" w:rsidRDefault="00FE093F">
      <w:pPr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2695250" cy="360000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25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fr-FR"/>
        </w:rPr>
        <w:drawing>
          <wp:inline distT="0" distB="0" distL="0" distR="0">
            <wp:extent cx="2695250" cy="3600000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25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93F" w:rsidRDefault="00FE093F">
      <w:pPr>
        <w:rPr>
          <w:color w:val="000000"/>
        </w:rPr>
      </w:pPr>
    </w:p>
    <w:p w:rsidR="00FE093F" w:rsidRPr="00460C79" w:rsidRDefault="00FE093F">
      <w:pPr>
        <w:rPr>
          <w:color w:val="000000"/>
        </w:rPr>
      </w:pPr>
      <w:r>
        <w:rPr>
          <w:color w:val="000000"/>
        </w:rPr>
        <w:t xml:space="preserve">                                         </w:t>
      </w:r>
      <w:r>
        <w:rPr>
          <w:noProof/>
          <w:color w:val="000000"/>
          <w:lang w:eastAsia="fr-FR"/>
        </w:rPr>
        <w:drawing>
          <wp:inline distT="0" distB="0" distL="0" distR="0">
            <wp:extent cx="2910867" cy="388800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67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93F" w:rsidRPr="0046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E"/>
    <w:rsid w:val="000564AA"/>
    <w:rsid w:val="00056F90"/>
    <w:rsid w:val="001F1092"/>
    <w:rsid w:val="0020608F"/>
    <w:rsid w:val="00225287"/>
    <w:rsid w:val="00355137"/>
    <w:rsid w:val="003A3C69"/>
    <w:rsid w:val="00435A35"/>
    <w:rsid w:val="004512DB"/>
    <w:rsid w:val="00460C79"/>
    <w:rsid w:val="00520D92"/>
    <w:rsid w:val="00584E26"/>
    <w:rsid w:val="007667CE"/>
    <w:rsid w:val="007F3D3D"/>
    <w:rsid w:val="008C1644"/>
    <w:rsid w:val="009E6A09"/>
    <w:rsid w:val="00A5467E"/>
    <w:rsid w:val="00AA4912"/>
    <w:rsid w:val="00B20953"/>
    <w:rsid w:val="00B225DA"/>
    <w:rsid w:val="00B85E24"/>
    <w:rsid w:val="00C2320C"/>
    <w:rsid w:val="00D414A5"/>
    <w:rsid w:val="00E35CBD"/>
    <w:rsid w:val="00EE43D1"/>
    <w:rsid w:val="00F25226"/>
    <w:rsid w:val="00F85AB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dcterms:created xsi:type="dcterms:W3CDTF">2017-12-21T13:56:00Z</dcterms:created>
  <dcterms:modified xsi:type="dcterms:W3CDTF">2017-12-21T13:56:00Z</dcterms:modified>
</cp:coreProperties>
</file>