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2" w:rsidRPr="00520D92" w:rsidRDefault="001F1092" w:rsidP="00EE43D1">
      <w:pPr>
        <w:spacing w:line="480" w:lineRule="auto"/>
        <w:rPr>
          <w:b/>
          <w:sz w:val="32"/>
          <w:szCs w:val="32"/>
        </w:rPr>
      </w:pPr>
      <w:bookmarkStart w:id="0" w:name="_GoBack"/>
      <w:bookmarkEnd w:id="0"/>
      <w:r w:rsidRPr="00520D92">
        <w:rPr>
          <w:b/>
          <w:sz w:val="32"/>
          <w:szCs w:val="32"/>
        </w:rPr>
        <w:t>3</w:t>
      </w:r>
      <w:r w:rsidRPr="00520D92">
        <w:rPr>
          <w:b/>
          <w:sz w:val="32"/>
          <w:szCs w:val="32"/>
          <w:vertAlign w:val="superscript"/>
        </w:rPr>
        <w:t>ème</w:t>
      </w:r>
      <w:r w:rsidR="00520D92">
        <w:rPr>
          <w:b/>
          <w:sz w:val="32"/>
          <w:szCs w:val="32"/>
        </w:rPr>
        <w:t xml:space="preserve"> visioconférence</w:t>
      </w:r>
      <w:r w:rsidRPr="00520D92">
        <w:rPr>
          <w:b/>
          <w:sz w:val="32"/>
          <w:szCs w:val="32"/>
        </w:rPr>
        <w:t xml:space="preserve"> organisée par l’AAEIP et la direction de l’enseignement 27 avril 2017</w:t>
      </w:r>
    </w:p>
    <w:p w:rsidR="001F1092" w:rsidRPr="00460C79" w:rsidRDefault="00520D92" w:rsidP="001F1092">
      <w:pPr>
        <w:spacing w:line="480" w:lineRule="auto"/>
        <w:rPr>
          <w:i/>
          <w:iCs/>
          <w:color w:val="000000"/>
        </w:rPr>
      </w:pPr>
      <w:r>
        <w:rPr>
          <w:b/>
          <w:bCs/>
          <w:color w:val="000000"/>
          <w:highlight w:val="yellow"/>
        </w:rPr>
        <w:t xml:space="preserve">Me </w:t>
      </w:r>
      <w:r w:rsidR="001F1092" w:rsidRPr="00520D92">
        <w:rPr>
          <w:b/>
          <w:bCs/>
          <w:color w:val="000000"/>
          <w:highlight w:val="yellow"/>
        </w:rPr>
        <w:t xml:space="preserve">Marie-Louise MICHEL </w:t>
      </w:r>
      <w:r w:rsidR="001F1092" w:rsidRPr="00520D92">
        <w:rPr>
          <w:color w:val="000000"/>
          <w:highlight w:val="yellow"/>
        </w:rPr>
        <w:t xml:space="preserve">(Institut Pasteur) </w:t>
      </w:r>
      <w:r w:rsidR="001F1092" w:rsidRPr="00520D92">
        <w:rPr>
          <w:b/>
          <w:i/>
          <w:iCs/>
          <w:color w:val="000000"/>
          <w:highlight w:val="yellow"/>
        </w:rPr>
        <w:t>La vaccination contre l’hépatite B : succès et perspectives</w:t>
      </w:r>
      <w:r w:rsidR="001F1092" w:rsidRPr="00460C79">
        <w:rPr>
          <w:i/>
          <w:iCs/>
          <w:color w:val="000000"/>
        </w:rPr>
        <w:t xml:space="preserve"> </w:t>
      </w:r>
    </w:p>
    <w:p w:rsidR="001F1092" w:rsidRPr="00460C79" w:rsidRDefault="001F1092" w:rsidP="001F1092">
      <w:pPr>
        <w:spacing w:line="480" w:lineRule="auto"/>
        <w:rPr>
          <w:b/>
        </w:rPr>
      </w:pPr>
      <w:r w:rsidRPr="00460C79">
        <w:rPr>
          <w:b/>
        </w:rPr>
        <w:t xml:space="preserve">Ont participé à cette visioconférence </w:t>
      </w:r>
      <w:r w:rsidR="00435A35" w:rsidRPr="00460C79">
        <w:rPr>
          <w:b/>
        </w:rPr>
        <w:t xml:space="preserve">09 </w:t>
      </w:r>
      <w:r w:rsidRPr="00460C79">
        <w:rPr>
          <w:b/>
        </w:rPr>
        <w:t xml:space="preserve"> </w:t>
      </w:r>
      <w:r w:rsidR="00435A35" w:rsidRPr="00460C79">
        <w:rPr>
          <w:b/>
        </w:rPr>
        <w:t>I</w:t>
      </w:r>
      <w:r w:rsidRPr="00460C79">
        <w:rPr>
          <w:b/>
        </w:rPr>
        <w:t>nstituts du réseau et des centres de l’AUF</w:t>
      </w:r>
    </w:p>
    <w:p w:rsidR="001F1092" w:rsidRPr="00460C79" w:rsidRDefault="001F1092" w:rsidP="001F1092">
      <w:pPr>
        <w:spacing w:line="480" w:lineRule="auto"/>
      </w:pPr>
      <w:r w:rsidRPr="00460C79">
        <w:t>1</w:t>
      </w:r>
      <w:r w:rsidR="00520D92">
        <w:t>.</w:t>
      </w:r>
      <w:r w:rsidRPr="00460C79">
        <w:t xml:space="preserve"> Université </w:t>
      </w:r>
      <w:proofErr w:type="spellStart"/>
      <w:r w:rsidRPr="00460C79">
        <w:t>Sanghor</w:t>
      </w:r>
      <w:proofErr w:type="spellEnd"/>
      <w:r w:rsidRPr="00460C79">
        <w:t xml:space="preserve"> (Egypte)</w:t>
      </w:r>
    </w:p>
    <w:p w:rsidR="001F1092" w:rsidRPr="00460C79" w:rsidRDefault="001F1092" w:rsidP="001F1092">
      <w:pPr>
        <w:spacing w:line="480" w:lineRule="auto"/>
      </w:pPr>
      <w:r w:rsidRPr="00460C79">
        <w:t>2</w:t>
      </w:r>
      <w:r w:rsidR="00520D92">
        <w:t>.</w:t>
      </w:r>
      <w:r w:rsidRPr="00460C79">
        <w:t xml:space="preserve"> Université De Bujumbura (Burundi)</w:t>
      </w:r>
    </w:p>
    <w:p w:rsidR="001F1092" w:rsidRPr="00520D92" w:rsidRDefault="001F1092" w:rsidP="001F1092">
      <w:pPr>
        <w:spacing w:line="480" w:lineRule="auto"/>
      </w:pPr>
      <w:r w:rsidRPr="00520D92">
        <w:t>3</w:t>
      </w:r>
      <w:r w:rsidR="00520D92">
        <w:t>.</w:t>
      </w:r>
      <w:r w:rsidRPr="00520D92">
        <w:t xml:space="preserve"> IP du Cambodge (</w:t>
      </w:r>
      <w:r w:rsidR="00520D92" w:rsidRPr="00520D92">
        <w:t>Phnom-Penh</w:t>
      </w:r>
      <w:r w:rsidRPr="00520D92">
        <w:t>)</w:t>
      </w:r>
    </w:p>
    <w:p w:rsidR="001F1092" w:rsidRPr="00460C79" w:rsidRDefault="00435A35" w:rsidP="001F1092">
      <w:pPr>
        <w:spacing w:line="480" w:lineRule="auto"/>
      </w:pPr>
      <w:r w:rsidRPr="00460C79">
        <w:t>4</w:t>
      </w:r>
      <w:r w:rsidR="00520D92">
        <w:t>.</w:t>
      </w:r>
      <w:r w:rsidR="001F1092" w:rsidRPr="00460C79">
        <w:t xml:space="preserve"> IP Bangui</w:t>
      </w:r>
    </w:p>
    <w:p w:rsidR="001F1092" w:rsidRPr="00460C79" w:rsidRDefault="00435A35" w:rsidP="001F1092">
      <w:pPr>
        <w:spacing w:line="480" w:lineRule="auto"/>
      </w:pPr>
      <w:r w:rsidRPr="00460C79">
        <w:t>5</w:t>
      </w:r>
      <w:r w:rsidR="00520D92">
        <w:t>.</w:t>
      </w:r>
      <w:r w:rsidR="001F1092" w:rsidRPr="00460C79">
        <w:t xml:space="preserve"> IP Madagascar</w:t>
      </w:r>
    </w:p>
    <w:p w:rsidR="001F1092" w:rsidRPr="00460C79" w:rsidRDefault="00435A35" w:rsidP="001F1092">
      <w:pPr>
        <w:spacing w:line="480" w:lineRule="auto"/>
      </w:pPr>
      <w:r w:rsidRPr="00460C79">
        <w:t>6</w:t>
      </w:r>
      <w:r w:rsidR="00520D92">
        <w:t>.</w:t>
      </w:r>
      <w:r w:rsidR="001F1092" w:rsidRPr="00460C79">
        <w:t xml:space="preserve"> CIRF Franceville (Gabon)</w:t>
      </w:r>
    </w:p>
    <w:p w:rsidR="001F1092" w:rsidRPr="00460C79" w:rsidRDefault="00435A35" w:rsidP="001F1092">
      <w:pPr>
        <w:spacing w:line="480" w:lineRule="auto"/>
      </w:pPr>
      <w:r w:rsidRPr="00460C79">
        <w:t>7</w:t>
      </w:r>
      <w:r w:rsidR="00520D92">
        <w:t>.</w:t>
      </w:r>
      <w:r w:rsidR="001F1092" w:rsidRPr="00460C79">
        <w:t xml:space="preserve"> IP Maroc (Casablanca)</w:t>
      </w:r>
    </w:p>
    <w:p w:rsidR="001F1092" w:rsidRPr="00460C79" w:rsidRDefault="00435A35" w:rsidP="001F1092">
      <w:pPr>
        <w:spacing w:line="480" w:lineRule="auto"/>
      </w:pPr>
      <w:r w:rsidRPr="00460C79">
        <w:t>8</w:t>
      </w:r>
      <w:r w:rsidR="00520D92">
        <w:t>.</w:t>
      </w:r>
      <w:r w:rsidR="001F1092" w:rsidRPr="00460C79">
        <w:t xml:space="preserve"> Université de Vannes (Bretagne Sud)</w:t>
      </w:r>
    </w:p>
    <w:p w:rsidR="001F1092" w:rsidRPr="00460C79" w:rsidRDefault="00435A35" w:rsidP="001F1092">
      <w:pPr>
        <w:spacing w:line="480" w:lineRule="auto"/>
      </w:pPr>
      <w:r w:rsidRPr="00460C79">
        <w:t>9</w:t>
      </w:r>
      <w:r w:rsidR="00520D92">
        <w:t>.</w:t>
      </w:r>
      <w:r w:rsidR="001F1092" w:rsidRPr="00460C79">
        <w:t xml:space="preserve"> Université de Reims</w:t>
      </w:r>
    </w:p>
    <w:p w:rsidR="00460C79" w:rsidRDefault="00460C79" w:rsidP="00460C79">
      <w:pPr>
        <w:spacing w:line="480" w:lineRule="auto"/>
      </w:pPr>
      <w:r w:rsidRPr="00460C79">
        <w:t>Les participants des différents centres ont posé de nombreuses questions et ont salué et remercié l’organisation de ces visioconférences.</w:t>
      </w:r>
    </w:p>
    <w:p w:rsidR="00520D92" w:rsidRPr="00460C79" w:rsidRDefault="00520D92" w:rsidP="00520D92">
      <w:r w:rsidRPr="00460C79">
        <w:t>A noter que les centres suivants : Madagascar, Casablanca, Cambodge, le CIRF (Franceville</w:t>
      </w:r>
      <w:r>
        <w:t>, Gabon</w:t>
      </w:r>
      <w:r w:rsidRPr="00460C79">
        <w:t xml:space="preserve">) et l’IPB (Bangui) ont également participé </w:t>
      </w:r>
      <w:r>
        <w:t>aux premières visioconférences.</w:t>
      </w:r>
    </w:p>
    <w:p w:rsidR="00460C79" w:rsidRPr="00520D92" w:rsidRDefault="00460C79" w:rsidP="00460C79">
      <w:pPr>
        <w:spacing w:line="480" w:lineRule="auto"/>
        <w:rPr>
          <w:i/>
        </w:rPr>
      </w:pPr>
      <w:r w:rsidRPr="00520D92">
        <w:rPr>
          <w:i/>
          <w:highlight w:val="yellow"/>
        </w:rPr>
        <w:t xml:space="preserve">A noter que la présentation a été filmée par la DDE. Elle sera publiée sur </w:t>
      </w:r>
      <w:proofErr w:type="spellStart"/>
      <w:r w:rsidRPr="00520D92">
        <w:rPr>
          <w:i/>
          <w:highlight w:val="yellow"/>
        </w:rPr>
        <w:t>you</w:t>
      </w:r>
      <w:proofErr w:type="spellEnd"/>
      <w:r w:rsidRPr="00520D92">
        <w:rPr>
          <w:i/>
          <w:highlight w:val="yellow"/>
        </w:rPr>
        <w:t xml:space="preserve"> tube.</w:t>
      </w:r>
      <w:r w:rsidRPr="00520D92">
        <w:rPr>
          <w:i/>
        </w:rPr>
        <w:t xml:space="preserve"> </w:t>
      </w:r>
    </w:p>
    <w:p w:rsidR="00D414A5" w:rsidRDefault="00F25226">
      <w:pPr>
        <w:rPr>
          <w:noProof/>
          <w:color w:val="000000"/>
          <w:lang w:eastAsia="fr-FR"/>
        </w:rPr>
      </w:pPr>
      <w:r>
        <w:rPr>
          <w:noProof/>
          <w:color w:val="000000"/>
          <w:lang w:eastAsia="fr-FR"/>
        </w:rPr>
        <w:lastRenderedPageBreak/>
        <w:t xml:space="preserve">      </w:t>
      </w:r>
      <w:r w:rsidR="003A3C69">
        <w:rPr>
          <w:noProof/>
          <w:color w:val="000000"/>
          <w:lang w:eastAsia="fr-FR"/>
        </w:rPr>
        <w:drawing>
          <wp:inline distT="0" distB="0" distL="0" distR="0" wp14:anchorId="2A819907" wp14:editId="48D86295">
            <wp:extent cx="3922812" cy="2206582"/>
            <wp:effectExtent l="953" t="0" r="2857" b="2858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7_1126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19431" cy="220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fr-FR"/>
        </w:rPr>
        <w:t xml:space="preserve">        </w:t>
      </w:r>
      <w:r w:rsidR="003A3C69">
        <w:rPr>
          <w:noProof/>
          <w:color w:val="000000"/>
          <w:lang w:eastAsia="fr-FR"/>
        </w:rPr>
        <w:drawing>
          <wp:inline distT="0" distB="0" distL="0" distR="0">
            <wp:extent cx="3989388" cy="2244030"/>
            <wp:effectExtent l="0" t="3493" r="7938" b="7937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427_1010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82550" cy="224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92" w:rsidRDefault="00520D92">
      <w:pPr>
        <w:rPr>
          <w:noProof/>
          <w:color w:val="000000"/>
          <w:lang w:eastAsia="fr-FR"/>
        </w:rPr>
      </w:pPr>
    </w:p>
    <w:p w:rsidR="00520D92" w:rsidRDefault="00520D92">
      <w:pPr>
        <w:rPr>
          <w:noProof/>
          <w:color w:val="000000"/>
          <w:lang w:eastAsia="fr-FR"/>
        </w:rPr>
      </w:pPr>
    </w:p>
    <w:p w:rsidR="00520D92" w:rsidRPr="00460C79" w:rsidRDefault="00520D92">
      <w:pPr>
        <w:rPr>
          <w:color w:val="000000"/>
        </w:rPr>
      </w:pPr>
      <w:r>
        <w:rPr>
          <w:noProof/>
          <w:color w:val="000000"/>
          <w:lang w:eastAsia="fr-FR"/>
        </w:rPr>
        <w:drawing>
          <wp:inline distT="0" distB="0" distL="0" distR="0">
            <wp:extent cx="3118759" cy="2339070"/>
            <wp:effectExtent l="889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3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15731" cy="2336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D92" w:rsidRPr="00460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7E5"/>
    <w:multiLevelType w:val="hybridMultilevel"/>
    <w:tmpl w:val="37E22F5E"/>
    <w:lvl w:ilvl="0" w:tplc="8A18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E"/>
    <w:rsid w:val="00056F90"/>
    <w:rsid w:val="001F1092"/>
    <w:rsid w:val="0020608F"/>
    <w:rsid w:val="00225287"/>
    <w:rsid w:val="00355137"/>
    <w:rsid w:val="003A3C69"/>
    <w:rsid w:val="00435A35"/>
    <w:rsid w:val="004512DB"/>
    <w:rsid w:val="00460C79"/>
    <w:rsid w:val="00520D92"/>
    <w:rsid w:val="00584E26"/>
    <w:rsid w:val="007667CE"/>
    <w:rsid w:val="008E354D"/>
    <w:rsid w:val="009E6A09"/>
    <w:rsid w:val="00B20953"/>
    <w:rsid w:val="00B225DA"/>
    <w:rsid w:val="00B85E24"/>
    <w:rsid w:val="00C2320C"/>
    <w:rsid w:val="00D414A5"/>
    <w:rsid w:val="00E35CBD"/>
    <w:rsid w:val="00EE43D1"/>
    <w:rsid w:val="00F25226"/>
    <w:rsid w:val="00F8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2</cp:revision>
  <dcterms:created xsi:type="dcterms:W3CDTF">2017-12-21T13:56:00Z</dcterms:created>
  <dcterms:modified xsi:type="dcterms:W3CDTF">2017-12-21T13:56:00Z</dcterms:modified>
</cp:coreProperties>
</file>